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Lexend" w:cs="Lexend" w:eastAsia="Lexend" w:hAnsi="Lexend"/>
          <w:sz w:val="32"/>
          <w:szCs w:val="32"/>
        </w:rPr>
      </w:pPr>
      <w:r w:rsidDel="00000000" w:rsidR="00000000" w:rsidRPr="00000000">
        <w:rPr>
          <w:rFonts w:ascii="Lexend" w:cs="Lexend" w:eastAsia="Lexend" w:hAnsi="Lexend"/>
          <w:sz w:val="32"/>
          <w:szCs w:val="32"/>
          <w:highlight w:val="white"/>
          <w:rtl w:val="0"/>
        </w:rPr>
        <w:t xml:space="preserve">École</w:t>
      </w:r>
      <w:r w:rsidDel="00000000" w:rsidR="00000000" w:rsidRPr="00000000">
        <w:rPr>
          <w:rFonts w:ascii="Lexend" w:cs="Lexend" w:eastAsia="Lexend" w:hAnsi="Lexend"/>
          <w:sz w:val="32"/>
          <w:szCs w:val="32"/>
          <w:rtl w:val="0"/>
        </w:rPr>
        <w:t xml:space="preserve"> John W. MacLeod - Fleming Tower School</w:t>
      </w:r>
    </w:p>
    <w:p w:rsidR="00000000" w:rsidDel="00000000" w:rsidP="00000000" w:rsidRDefault="00000000" w:rsidRPr="00000000" w14:paraId="00000002">
      <w:pPr>
        <w:jc w:val="center"/>
        <w:rPr>
          <w:rFonts w:ascii="Lexend" w:cs="Lexend" w:eastAsia="Lexend" w:hAnsi="Lexend"/>
          <w:sz w:val="32"/>
          <w:szCs w:val="32"/>
        </w:rPr>
      </w:pPr>
      <w:r w:rsidDel="00000000" w:rsidR="00000000" w:rsidRPr="00000000">
        <w:rPr>
          <w:rFonts w:ascii="Lexend" w:cs="Lexend" w:eastAsia="Lexend" w:hAnsi="Lexend"/>
          <w:sz w:val="32"/>
          <w:szCs w:val="32"/>
          <w:rtl w:val="0"/>
        </w:rPr>
        <w:t xml:space="preserve">Grade 3 English School Supply List</w:t>
      </w:r>
    </w:p>
    <w:p w:rsidR="00000000" w:rsidDel="00000000" w:rsidP="00000000" w:rsidRDefault="00000000" w:rsidRPr="00000000" w14:paraId="00000003">
      <w:pPr>
        <w:jc w:val="center"/>
        <w:rPr>
          <w:rFonts w:ascii="Lexend" w:cs="Lexend" w:eastAsia="Lexend" w:hAnsi="Lexend"/>
          <w:sz w:val="32"/>
          <w:szCs w:val="32"/>
        </w:rPr>
      </w:pPr>
      <w:r w:rsidDel="00000000" w:rsidR="00000000" w:rsidRPr="00000000">
        <w:rPr>
          <w:rFonts w:ascii="Lexend" w:cs="Lexend" w:eastAsia="Lexend" w:hAnsi="Lexend"/>
          <w:sz w:val="32"/>
          <w:szCs w:val="32"/>
          <w:rtl w:val="0"/>
        </w:rPr>
        <w:t xml:space="preserve">2026-2027</w:t>
      </w:r>
    </w:p>
    <w:p w:rsidR="00000000" w:rsidDel="00000000" w:rsidP="00000000" w:rsidRDefault="00000000" w:rsidRPr="00000000" w14:paraId="00000004">
      <w:pPr>
        <w:jc w:val="center"/>
        <w:rPr>
          <w:rFonts w:ascii="Lexend" w:cs="Lexend" w:eastAsia="Lexend" w:hAnsi="Lexend"/>
          <w:color w:val="7030a0"/>
          <w:sz w:val="32"/>
          <w:szCs w:val="32"/>
        </w:rPr>
      </w:pPr>
      <w:r w:rsidDel="00000000" w:rsidR="00000000" w:rsidRPr="00000000">
        <w:rPr>
          <w:rFonts w:ascii="Lexend" w:cs="Lexend" w:eastAsia="Lexend" w:hAnsi="Lexend"/>
          <w:color w:val="7030a0"/>
          <w:sz w:val="32"/>
          <w:szCs w:val="32"/>
        </w:rPr>
        <w:drawing>
          <wp:inline distB="114300" distT="114300" distL="114300" distR="114300">
            <wp:extent cx="1543050" cy="139455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945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.00000545454543" w:lineRule="auto"/>
        <w:rPr>
          <w:rFonts w:ascii="Lexend" w:cs="Lexend" w:eastAsia="Lexend" w:hAnsi="Lexend"/>
          <w:sz w:val="24"/>
          <w:szCs w:val="24"/>
        </w:rPr>
      </w:pPr>
      <w:r w:rsidDel="00000000" w:rsidR="00000000" w:rsidRPr="00000000">
        <w:rPr>
          <w:rFonts w:ascii="Lexend" w:cs="Lexend" w:eastAsia="Lexend" w:hAnsi="Lexend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6">
      <w:pPr>
        <w:pStyle w:val="Heading3"/>
        <w:keepNext w:val="0"/>
        <w:keepLines w:val="0"/>
        <w:spacing w:before="280" w:lineRule="auto"/>
        <w:ind w:left="1080"/>
        <w:rPr>
          <w:b w:val="1"/>
          <w:bCs w:val="1"/>
          <w:color w:val="000000"/>
          <w:sz w:val="26"/>
          <w:szCs w:val="26"/>
        </w:rPr>
      </w:pPr>
      <w:bookmarkStart w:colFirst="0" w:colLast="0" w:name="_jrwkvwrshil8" w:id="0"/>
      <w:bookmarkEnd w:id="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Important Information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Please note:</w:t>
      </w:r>
      <w:r w:rsidDel="00000000" w:rsidR="00000000" w:rsidRPr="00000000">
        <w:rPr>
          <w:rtl w:val="0"/>
        </w:rPr>
        <w:t xml:space="preserve"> This is a general supply list for all Grade 2 English classes. Individual teachers may request additional items in September based on the needs of their classroom.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purchasing these supplies presents a financial hardship, please contact the school. We are committed to supporting all families and are happy to help.</w:t>
      </w:r>
    </w:p>
    <w:p w:rsidR="00000000" w:rsidDel="00000000" w:rsidP="00000000" w:rsidRDefault="00000000" w:rsidRPr="00000000" w14:paraId="00000009">
      <w:pPr>
        <w:ind w:left="108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spacing w:after="80" w:lineRule="auto"/>
        <w:ind w:left="1080"/>
        <w:rPr>
          <w:b w:val="1"/>
          <w:bCs w:val="1"/>
          <w:sz w:val="34"/>
          <w:szCs w:val="34"/>
        </w:rPr>
      </w:pPr>
      <w:bookmarkStart w:colFirst="0" w:colLast="0" w:name="_kww3p0tr9mlg" w:id="1"/>
      <w:bookmarkEnd w:id="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Before Sending Supplies to School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Please: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Label all supplies with your child's name using a permanent marker, </w:t>
      </w:r>
      <w:r w:rsidDel="00000000" w:rsidR="00000000" w:rsidRPr="00000000">
        <w:rPr>
          <w:b w:val="1"/>
          <w:bCs w:val="1"/>
          <w:rtl w:val="0"/>
        </w:rPr>
        <w:t xml:space="preserve">except where otherwise indicated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Remove all packaging from supplies.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Place designated supplies in an </w:t>
      </w:r>
      <w:r w:rsidDel="00000000" w:rsidR="00000000" w:rsidRPr="00000000">
        <w:rPr>
          <w:b w:val="1"/>
          <w:bCs w:val="1"/>
          <w:rtl w:val="0"/>
        </w:rPr>
        <w:t xml:space="preserve">extra-large Ziploc bag</w:t>
      </w:r>
      <w:r w:rsidDel="00000000" w:rsidR="00000000" w:rsidRPr="00000000">
        <w:rPr>
          <w:rtl w:val="0"/>
        </w:rPr>
        <w:t xml:space="preserve"> (available at most dollar stores).</w:t>
      </w:r>
    </w:p>
    <w:p w:rsidR="00000000" w:rsidDel="00000000" w:rsidP="00000000" w:rsidRDefault="00000000" w:rsidRPr="00000000" w14:paraId="0000000F">
      <w:pPr>
        <w:numPr>
          <w:ilvl w:val="1"/>
          <w:numId w:val="3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Extra supplies will be stored in this bag throughout the school year. Clear bags make it easy for teachers to identify and organize student materials.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Send a </w:t>
      </w:r>
      <w:r w:rsidDel="00000000" w:rsidR="00000000" w:rsidRPr="00000000">
        <w:rPr>
          <w:b w:val="1"/>
          <w:bCs w:val="1"/>
          <w:rtl w:val="0"/>
        </w:rPr>
        <w:t xml:space="preserve">reusable grocery bag</w:t>
      </w:r>
      <w:r w:rsidDel="00000000" w:rsidR="00000000" w:rsidRPr="00000000">
        <w:rPr>
          <w:rtl w:val="0"/>
        </w:rPr>
        <w:t xml:space="preserve"> for additional classroom items (see below).</w:t>
      </w:r>
    </w:p>
    <w:p w:rsidR="00000000" w:rsidDel="00000000" w:rsidP="00000000" w:rsidRDefault="00000000" w:rsidRPr="00000000" w14:paraId="00000011">
      <w:pPr>
        <w:ind w:left="108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spacing w:after="80" w:lineRule="auto"/>
        <w:ind w:left="1080"/>
        <w:rPr>
          <w:b w:val="1"/>
          <w:bCs w:val="1"/>
          <w:sz w:val="34"/>
          <w:szCs w:val="34"/>
        </w:rPr>
      </w:pPr>
      <w:bookmarkStart w:colFirst="0" w:colLast="0" w:name="_ii96ftcfuml1" w:id="2"/>
      <w:bookmarkEnd w:id="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Supplies to Place in the Extra-Large Ziploc Bag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(Clearly label the bag with your child's name.)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1 pencil sharpener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One green, yellow,orange and pink highlighter 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One plastic pocket folder 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One  pack of colour pencils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One pack of markers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One 3 ring binder </w:t>
      </w:r>
    </w:p>
    <w:p w:rsidR="00000000" w:rsidDel="00000000" w:rsidP="00000000" w:rsidRDefault="00000000" w:rsidRPr="00000000" w14:paraId="0000001A">
      <w:pPr>
        <w:ind w:left="108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2"/>
        <w:keepNext w:val="0"/>
        <w:keepLines w:val="0"/>
        <w:spacing w:after="80" w:lineRule="auto"/>
        <w:ind w:left="1080"/>
        <w:rPr>
          <w:b w:val="1"/>
          <w:bCs w:val="1"/>
          <w:sz w:val="34"/>
          <w:szCs w:val="34"/>
        </w:rPr>
      </w:pPr>
      <w:bookmarkStart w:colFirst="0" w:colLast="0" w:name="_d4yd08lfvjj3" w:id="3"/>
      <w:bookmarkEnd w:id="3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Supplies to Place in a Separate Reusable Grocery Bag</w:t>
      </w:r>
    </w:p>
    <w:p w:rsidR="00000000" w:rsidDel="00000000" w:rsidP="00000000" w:rsidRDefault="00000000" w:rsidRPr="00000000" w14:paraId="0000001C">
      <w:pPr>
        <w:pStyle w:val="Heading3"/>
        <w:keepNext w:val="0"/>
        <w:keepLines w:val="0"/>
        <w:spacing w:before="280" w:lineRule="auto"/>
        <w:ind w:left="1080"/>
        <w:rPr>
          <w:b w:val="1"/>
          <w:bCs w:val="1"/>
          <w:color w:val="000000"/>
          <w:sz w:val="26"/>
          <w:szCs w:val="26"/>
        </w:rPr>
      </w:pPr>
      <w:bookmarkStart w:colFirst="0" w:colLast="0" w:name="_78arv6apj2oa" w:id="4"/>
      <w:bookmarkEnd w:id="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Daily Use Items</w:t>
      </w:r>
    </w:p>
    <w:p w:rsidR="00000000" w:rsidDel="00000000" w:rsidP="00000000" w:rsidRDefault="00000000" w:rsidRPr="00000000" w14:paraId="0000001D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1 canvas zippered messenger/courier bag</w:t>
      </w:r>
    </w:p>
    <w:p w:rsidR="00000000" w:rsidDel="00000000" w:rsidP="00000000" w:rsidRDefault="00000000" w:rsidRPr="00000000" w14:paraId="0000001E">
      <w:pPr>
        <w:numPr>
          <w:ilvl w:val="1"/>
          <w:numId w:val="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This item is required and will be used every day.</w:t>
      </w:r>
    </w:p>
    <w:p w:rsidR="00000000" w:rsidDel="00000000" w:rsidP="00000000" w:rsidRDefault="00000000" w:rsidRPr="00000000" w14:paraId="0000001F">
      <w:pPr>
        <w:numPr>
          <w:ilvl w:val="1"/>
          <w:numId w:val="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Available at most dollar stores.</w:t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1 pencil box</w:t>
      </w:r>
    </w:p>
    <w:p w:rsidR="00000000" w:rsidDel="00000000" w:rsidP="00000000" w:rsidRDefault="00000000" w:rsidRPr="00000000" w14:paraId="00000021">
      <w:pPr>
        <w:numPr>
          <w:ilvl w:val="1"/>
          <w:numId w:val="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Large enough to hold:</w:t>
      </w:r>
    </w:p>
    <w:p w:rsidR="00000000" w:rsidDel="00000000" w:rsidP="00000000" w:rsidRDefault="00000000" w:rsidRPr="00000000" w14:paraId="00000022">
      <w:pPr>
        <w:numPr>
          <w:ilvl w:val="2"/>
          <w:numId w:val="6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4 pencils</w:t>
      </w:r>
    </w:p>
    <w:p w:rsidR="00000000" w:rsidDel="00000000" w:rsidP="00000000" w:rsidRDefault="00000000" w:rsidRPr="00000000" w14:paraId="00000023">
      <w:pPr>
        <w:numPr>
          <w:ilvl w:val="2"/>
          <w:numId w:val="6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1 eraser</w:t>
      </w:r>
    </w:p>
    <w:p w:rsidR="00000000" w:rsidDel="00000000" w:rsidP="00000000" w:rsidRDefault="00000000" w:rsidRPr="00000000" w14:paraId="00000024">
      <w:pPr>
        <w:numPr>
          <w:ilvl w:val="2"/>
          <w:numId w:val="6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scissors</w:t>
      </w:r>
    </w:p>
    <w:p w:rsidR="00000000" w:rsidDel="00000000" w:rsidP="00000000" w:rsidRDefault="00000000" w:rsidRPr="00000000" w14:paraId="00000025">
      <w:pPr>
        <w:numPr>
          <w:ilvl w:val="2"/>
          <w:numId w:val="6"/>
        </w:numPr>
        <w:spacing w:after="24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pencil sharpener</w:t>
      </w:r>
    </w:p>
    <w:p w:rsidR="00000000" w:rsidDel="00000000" w:rsidP="00000000" w:rsidRDefault="00000000" w:rsidRPr="00000000" w14:paraId="00000026">
      <w:pPr>
        <w:pStyle w:val="Heading3"/>
        <w:keepNext w:val="0"/>
        <w:keepLines w:val="0"/>
        <w:spacing w:before="280" w:lineRule="auto"/>
        <w:ind w:left="1080"/>
        <w:rPr>
          <w:b w:val="1"/>
          <w:bCs w:val="1"/>
          <w:color w:val="000000"/>
          <w:sz w:val="26"/>
          <w:szCs w:val="26"/>
        </w:rPr>
      </w:pPr>
      <w:bookmarkStart w:colFirst="0" w:colLast="0" w:name="_ut1o4r8z4cqf" w:id="5"/>
      <w:bookmarkEnd w:id="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Writing and Learning Materials</w:t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2 regular-sized Hilroy exercise notebooks</w:t>
      </w:r>
    </w:p>
    <w:p w:rsidR="00000000" w:rsidDel="00000000" w:rsidP="00000000" w:rsidRDefault="00000000" w:rsidRPr="00000000" w14:paraId="00000028">
      <w:pPr>
        <w:numPr>
          <w:ilvl w:val="1"/>
          <w:numId w:val="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Approximately 80 pages</w:t>
      </w:r>
    </w:p>
    <w:p w:rsidR="00000000" w:rsidDel="00000000" w:rsidP="00000000" w:rsidRDefault="00000000" w:rsidRPr="00000000" w14:paraId="00000029">
      <w:pPr>
        <w:numPr>
          <w:ilvl w:val="1"/>
          <w:numId w:val="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Size: 27.6 cm × 21.2 cm</w:t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2 Hilroy scribblers</w:t>
      </w:r>
    </w:p>
    <w:p w:rsidR="00000000" w:rsidDel="00000000" w:rsidP="00000000" w:rsidRDefault="00000000" w:rsidRPr="00000000" w14:paraId="0000002B">
      <w:pPr>
        <w:numPr>
          <w:ilvl w:val="1"/>
          <w:numId w:val="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Half interlined pages / half blank pages</w:t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4 duotangs</w:t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2 pocket folders (not duotangs)</w:t>
      </w:r>
    </w:p>
    <w:p w:rsidR="00000000" w:rsidDel="00000000" w:rsidP="00000000" w:rsidRDefault="00000000" w:rsidRPr="00000000" w14:paraId="0000002E">
      <w:pPr>
        <w:numPr>
          <w:ilvl w:val="1"/>
          <w:numId w:val="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Must have inside pockets.</w:t>
      </w:r>
    </w:p>
    <w:p w:rsidR="00000000" w:rsidDel="00000000" w:rsidP="00000000" w:rsidRDefault="00000000" w:rsidRPr="00000000" w14:paraId="0000002F">
      <w:pPr>
        <w:numPr>
          <w:ilvl w:val="1"/>
          <w:numId w:val="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These folders are used for writing activities and are different from duotangs.</w:t>
      </w:r>
    </w:p>
    <w:p w:rsidR="00000000" w:rsidDel="00000000" w:rsidP="00000000" w:rsidRDefault="00000000" w:rsidRPr="00000000" w14:paraId="00000030">
      <w:pPr>
        <w:numPr>
          <w:ilvl w:val="1"/>
          <w:numId w:val="5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Folders without prongs are preferred, as papers fit more securely inside.</w:t>
      </w:r>
    </w:p>
    <w:p w:rsidR="00000000" w:rsidDel="00000000" w:rsidP="00000000" w:rsidRDefault="00000000" w:rsidRPr="00000000" w14:paraId="00000031">
      <w:pPr>
        <w:pStyle w:val="Heading3"/>
        <w:keepNext w:val="0"/>
        <w:keepLines w:val="0"/>
        <w:spacing w:before="280" w:lineRule="auto"/>
        <w:ind w:left="1080"/>
        <w:rPr>
          <w:b w:val="1"/>
          <w:bCs w:val="1"/>
          <w:color w:val="000000"/>
          <w:sz w:val="26"/>
          <w:szCs w:val="26"/>
        </w:rPr>
      </w:pPr>
      <w:bookmarkStart w:colFirst="0" w:colLast="0" w:name="_uec4cc1ybrle" w:id="6"/>
      <w:bookmarkEnd w:id="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Personal Items</w:t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1 pair of indoor shoes</w:t>
      </w:r>
    </w:p>
    <w:p w:rsidR="00000000" w:rsidDel="00000000" w:rsidP="00000000" w:rsidRDefault="00000000" w:rsidRPr="00000000" w14:paraId="00000033">
      <w:pPr>
        <w:numPr>
          <w:ilvl w:val="1"/>
          <w:numId w:val="4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To remain at school throughout the year.</w:t>
      </w:r>
    </w:p>
    <w:p w:rsidR="00000000" w:rsidDel="00000000" w:rsidP="00000000" w:rsidRDefault="00000000" w:rsidRPr="00000000" w14:paraId="00000034">
      <w:pPr>
        <w:numPr>
          <w:ilvl w:val="1"/>
          <w:numId w:val="4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Clearly label with your child's name.</w:t>
      </w:r>
    </w:p>
    <w:p w:rsidR="00000000" w:rsidDel="00000000" w:rsidP="00000000" w:rsidRDefault="00000000" w:rsidRPr="00000000" w14:paraId="00000035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1 set of headphones</w:t>
      </w:r>
    </w:p>
    <w:p w:rsidR="00000000" w:rsidDel="00000000" w:rsidP="00000000" w:rsidRDefault="00000000" w:rsidRPr="00000000" w14:paraId="00000036">
      <w:pPr>
        <w:numPr>
          <w:ilvl w:val="1"/>
          <w:numId w:val="4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Over-ear headphones are preferred over earbuds, as they are easier for young students to use.</w:t>
      </w:r>
    </w:p>
    <w:p w:rsidR="00000000" w:rsidDel="00000000" w:rsidP="00000000" w:rsidRDefault="00000000" w:rsidRPr="00000000" w14:paraId="00000037">
      <w:pPr>
        <w:ind w:left="108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2"/>
        <w:keepNext w:val="0"/>
        <w:keepLines w:val="0"/>
        <w:spacing w:after="80" w:lineRule="auto"/>
        <w:ind w:left="1080"/>
        <w:rPr>
          <w:b w:val="1"/>
          <w:bCs w:val="1"/>
          <w:sz w:val="34"/>
          <w:szCs w:val="34"/>
        </w:rPr>
      </w:pPr>
      <w:bookmarkStart w:colFirst="0" w:colLast="0" w:name="_x7hjvu8xf8x8" w:id="7"/>
      <w:bookmarkEnd w:id="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Optional Classroom Donations</w:t>
      </w:r>
    </w:p>
    <w:p w:rsidR="00000000" w:rsidDel="00000000" w:rsidP="00000000" w:rsidRDefault="00000000" w:rsidRPr="00000000" w14:paraId="0000003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following items are greatly appreciated but completely optional. Please do not feel any obligation to purchase them.</w:t>
      </w:r>
    </w:p>
    <w:p w:rsidR="00000000" w:rsidDel="00000000" w:rsidP="00000000" w:rsidRDefault="00000000" w:rsidRPr="00000000" w14:paraId="0000003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Thank you for supporting our classroom community!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Ziploc bags (small, medium, or large)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Kleenex tissues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Unscented baby wipes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Lexend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exend-regular.ttf"/><Relationship Id="rId2" Type="http://schemas.openxmlformats.org/officeDocument/2006/relationships/font" Target="fonts/Lexen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