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96B7C" w14:textId="77777777" w:rsidR="0064433A" w:rsidRPr="006C496D" w:rsidRDefault="009C36B9" w:rsidP="003F4218">
      <w:pPr>
        <w:pStyle w:val="Heading1"/>
        <w:spacing w:line="240" w:lineRule="auto"/>
        <w:jc w:val="center"/>
        <w:rPr>
          <w:rFonts w:asciiTheme="minorHAnsi" w:hAnsiTheme="minorHAnsi"/>
        </w:rPr>
      </w:pPr>
      <w:r w:rsidRPr="006C496D">
        <w:rPr>
          <w:rFonts w:asciiTheme="minorHAnsi" w:hAnsiTheme="minorHAnsi"/>
        </w:rPr>
        <w:t>JWMFT School Advisory Council (SAC) Meeting Minutes</w:t>
      </w:r>
    </w:p>
    <w:p w14:paraId="7A7D512E" w14:textId="77777777" w:rsidR="0064433A" w:rsidRPr="006C496D" w:rsidRDefault="009C36B9" w:rsidP="003F4218">
      <w:pPr>
        <w:spacing w:line="240" w:lineRule="auto"/>
        <w:jc w:val="center"/>
      </w:pPr>
      <w:r w:rsidRPr="006C496D">
        <w:t>Date: February 18, 2026</w:t>
      </w:r>
    </w:p>
    <w:p w14:paraId="34A04973" w14:textId="77777777" w:rsidR="0064433A" w:rsidRPr="006C496D" w:rsidRDefault="009C36B9" w:rsidP="003F4218">
      <w:pPr>
        <w:spacing w:line="240" w:lineRule="auto"/>
        <w:jc w:val="center"/>
      </w:pPr>
      <w:r w:rsidRPr="006C496D">
        <w:t>Time: 6:00–7:10 PM (approx.)</w:t>
      </w:r>
    </w:p>
    <w:p w14:paraId="042E7E73" w14:textId="25D6B2B3" w:rsidR="0064433A" w:rsidRPr="006C496D" w:rsidRDefault="009C36B9" w:rsidP="003F4218">
      <w:pPr>
        <w:spacing w:line="240" w:lineRule="auto"/>
        <w:jc w:val="center"/>
      </w:pPr>
      <w:r w:rsidRPr="006C496D">
        <w:t>Location: Virtual Meeting (</w:t>
      </w:r>
      <w:r w:rsidR="003F4218" w:rsidRPr="006C496D">
        <w:t>Teams) and in person (Tracy’s Office)</w:t>
      </w:r>
    </w:p>
    <w:p w14:paraId="06B5A1B3" w14:textId="77777777" w:rsidR="0064433A" w:rsidRPr="006C496D" w:rsidRDefault="009C36B9">
      <w:pPr>
        <w:pStyle w:val="Heading2"/>
        <w:rPr>
          <w:rFonts w:asciiTheme="minorHAnsi" w:hAnsiTheme="minorHAnsi"/>
        </w:rPr>
      </w:pPr>
      <w:r w:rsidRPr="006C496D">
        <w:rPr>
          <w:rFonts w:asciiTheme="minorHAnsi" w:hAnsiTheme="minorHAnsi"/>
        </w:rPr>
        <w:t>1. Call to Order</w:t>
      </w:r>
    </w:p>
    <w:p w14:paraId="0109120B" w14:textId="56A3449C" w:rsidR="0064433A" w:rsidRDefault="009C36B9">
      <w:r w:rsidRPr="006C496D">
        <w:t>The meeting was called to order by Principal Tracy Marchand, who welcomed members.</w:t>
      </w:r>
    </w:p>
    <w:p w14:paraId="006F823F" w14:textId="664F4D13" w:rsidR="00AE60CD" w:rsidRPr="006C496D" w:rsidRDefault="00000000">
      <w:r>
        <w:pict w14:anchorId="50E46DA6">
          <v:rect id="_x0000_i1025" style="width:0;height:1.5pt" o:hralign="center" o:hrstd="t" o:hr="t" fillcolor="#a0a0a0" stroked="f"/>
        </w:pict>
      </w:r>
    </w:p>
    <w:p w14:paraId="785F6145" w14:textId="66EC575B" w:rsidR="000A40A3" w:rsidRDefault="009C36B9" w:rsidP="00D60FF2">
      <w:pPr>
        <w:pStyle w:val="Heading2"/>
        <w:rPr>
          <w:rFonts w:asciiTheme="minorHAnsi" w:hAnsiTheme="minorHAnsi"/>
        </w:rPr>
      </w:pPr>
      <w:r w:rsidRPr="006C496D">
        <w:rPr>
          <w:rFonts w:asciiTheme="minorHAnsi" w:hAnsiTheme="minorHAnsi"/>
        </w:rPr>
        <w:t>2. Attendance</w:t>
      </w:r>
    </w:p>
    <w:p w14:paraId="34E7F93B" w14:textId="77777777" w:rsidR="000A40A3" w:rsidRPr="009C5B9C" w:rsidRDefault="000A40A3" w:rsidP="000A40A3">
      <w:pPr>
        <w:numPr>
          <w:ilvl w:val="0"/>
          <w:numId w:val="10"/>
        </w:numPr>
        <w:tabs>
          <w:tab w:val="clear" w:pos="360"/>
          <w:tab w:val="num" w:pos="720"/>
        </w:tabs>
        <w:spacing w:before="100" w:beforeAutospacing="1" w:after="100" w:afterAutospacing="1" w:line="300" w:lineRule="atLeast"/>
        <w:rPr>
          <w:rFonts w:eastAsia="Times New Roman" w:cs="Segoe UI"/>
        </w:rPr>
      </w:pPr>
      <w:r w:rsidRPr="009C5B9C">
        <w:rPr>
          <w:rFonts w:eastAsia="Times New Roman" w:cs="Segoe UI"/>
          <w:b/>
          <w:bCs/>
        </w:rPr>
        <w:t>Ardath Whynacht</w:t>
      </w:r>
      <w:r w:rsidRPr="009C5B9C">
        <w:rPr>
          <w:rFonts w:eastAsia="Times New Roman" w:cs="Segoe UI"/>
        </w:rPr>
        <w:t xml:space="preserve"> — </w:t>
      </w:r>
      <w:r w:rsidRPr="009C5B9C">
        <w:rPr>
          <w:rFonts w:eastAsia="Times New Roman" w:cs="Segoe UI"/>
          <w:i/>
          <w:iCs/>
        </w:rPr>
        <w:t>Parent Member</w:t>
      </w:r>
    </w:p>
    <w:p w14:paraId="3B3F3F3F" w14:textId="77777777" w:rsidR="000A40A3" w:rsidRPr="009C5B9C" w:rsidRDefault="000A40A3" w:rsidP="00AC5FB4">
      <w:pPr>
        <w:numPr>
          <w:ilvl w:val="0"/>
          <w:numId w:val="10"/>
        </w:numPr>
        <w:tabs>
          <w:tab w:val="clear" w:pos="360"/>
          <w:tab w:val="num" w:pos="720"/>
        </w:tabs>
        <w:spacing w:after="0" w:line="0" w:lineRule="atLeast"/>
        <w:rPr>
          <w:rFonts w:eastAsia="Times New Roman" w:cs="Segoe UI"/>
        </w:rPr>
      </w:pPr>
      <w:r w:rsidRPr="009C5B9C">
        <w:rPr>
          <w:rFonts w:eastAsia="Times New Roman" w:cs="Segoe UI"/>
          <w:b/>
          <w:bCs/>
        </w:rPr>
        <w:t>Marcel McKeough</w:t>
      </w:r>
      <w:r w:rsidRPr="009C5B9C">
        <w:rPr>
          <w:rFonts w:eastAsia="Times New Roman" w:cs="Segoe UI"/>
        </w:rPr>
        <w:t xml:space="preserve"> — </w:t>
      </w:r>
      <w:r w:rsidRPr="009C5B9C">
        <w:rPr>
          <w:rFonts w:eastAsia="Times New Roman" w:cs="Segoe UI"/>
          <w:i/>
          <w:iCs/>
        </w:rPr>
        <w:t>Community Member</w:t>
      </w:r>
    </w:p>
    <w:p w14:paraId="7ED41F71" w14:textId="77777777" w:rsidR="00AC5FB4" w:rsidRPr="009C5B9C" w:rsidRDefault="000A40A3" w:rsidP="00AC5FB4">
      <w:pPr>
        <w:numPr>
          <w:ilvl w:val="0"/>
          <w:numId w:val="11"/>
        </w:numPr>
        <w:spacing w:after="0" w:line="0" w:lineRule="atLeast"/>
        <w:ind w:left="360"/>
        <w:rPr>
          <w:rFonts w:eastAsia="Times New Roman" w:cs="Segoe UI"/>
        </w:rPr>
      </w:pPr>
      <w:r w:rsidRPr="009C5B9C">
        <w:rPr>
          <w:rFonts w:eastAsia="Times New Roman" w:cs="Segoe UI"/>
          <w:b/>
          <w:bCs/>
        </w:rPr>
        <w:t>Diane Wooden</w:t>
      </w:r>
      <w:r w:rsidRPr="009C5B9C">
        <w:rPr>
          <w:rFonts w:eastAsia="Times New Roman" w:cs="Segoe UI"/>
        </w:rPr>
        <w:t xml:space="preserve"> — </w:t>
      </w:r>
      <w:r w:rsidRPr="009C5B9C">
        <w:rPr>
          <w:rFonts w:eastAsia="Times New Roman" w:cs="Segoe UI"/>
          <w:i/>
          <w:iCs/>
        </w:rPr>
        <w:t>Community Member</w:t>
      </w:r>
    </w:p>
    <w:p w14:paraId="791E2264" w14:textId="37D1987F" w:rsidR="001101A5" w:rsidRPr="009C5B9C" w:rsidRDefault="00D60FF2" w:rsidP="00A17E63">
      <w:pPr>
        <w:numPr>
          <w:ilvl w:val="0"/>
          <w:numId w:val="11"/>
        </w:numPr>
        <w:spacing w:before="100" w:beforeAutospacing="1" w:after="100" w:afterAutospacing="1" w:line="0" w:lineRule="atLeast"/>
        <w:ind w:left="360"/>
        <w:rPr>
          <w:rFonts w:eastAsia="Times New Roman" w:cs="Segoe UI"/>
        </w:rPr>
      </w:pPr>
      <w:r w:rsidRPr="009C5B9C">
        <w:rPr>
          <w:rFonts w:eastAsia="Times New Roman" w:cs="Segoe UI"/>
          <w:b/>
          <w:bCs/>
        </w:rPr>
        <w:t>Ashley Lilly-</w:t>
      </w:r>
      <w:r w:rsidRPr="009C5B9C">
        <w:rPr>
          <w:rFonts w:eastAsia="Times New Roman" w:cs="Segoe UI"/>
        </w:rPr>
        <w:t xml:space="preserve"> </w:t>
      </w:r>
      <w:r w:rsidRPr="009C5B9C">
        <w:rPr>
          <w:rFonts w:eastAsia="Times New Roman" w:cs="Segoe UI"/>
          <w:i/>
          <w:iCs/>
        </w:rPr>
        <w:t>Parent Member</w:t>
      </w:r>
    </w:p>
    <w:p w14:paraId="10DC9E6F" w14:textId="6E2E1665" w:rsidR="000A40A3" w:rsidRPr="009C5B9C" w:rsidRDefault="000A40A3" w:rsidP="00AC5FB4">
      <w:pPr>
        <w:numPr>
          <w:ilvl w:val="0"/>
          <w:numId w:val="11"/>
        </w:numPr>
        <w:spacing w:before="100" w:beforeAutospacing="1" w:after="100" w:afterAutospacing="1" w:line="0" w:lineRule="atLeast"/>
        <w:ind w:left="360"/>
        <w:rPr>
          <w:rFonts w:eastAsia="Times New Roman" w:cs="Segoe UI"/>
        </w:rPr>
      </w:pPr>
      <w:r w:rsidRPr="009C5B9C">
        <w:rPr>
          <w:rFonts w:eastAsia="Times New Roman" w:cs="Segoe UI"/>
          <w:b/>
          <w:bCs/>
        </w:rPr>
        <w:t>Tracy Marchand</w:t>
      </w:r>
      <w:r w:rsidRPr="009C5B9C">
        <w:rPr>
          <w:rFonts w:eastAsia="Times New Roman" w:cs="Segoe UI"/>
        </w:rPr>
        <w:t xml:space="preserve"> — </w:t>
      </w:r>
      <w:r w:rsidRPr="009C5B9C">
        <w:rPr>
          <w:rFonts w:eastAsia="Times New Roman" w:cs="Segoe UI"/>
          <w:i/>
          <w:iCs/>
        </w:rPr>
        <w:t>Principal</w:t>
      </w:r>
    </w:p>
    <w:p w14:paraId="7AB6CC95" w14:textId="77777777" w:rsidR="000A40A3" w:rsidRPr="009C5B9C" w:rsidRDefault="000A40A3" w:rsidP="00AC5FB4">
      <w:pPr>
        <w:numPr>
          <w:ilvl w:val="0"/>
          <w:numId w:val="11"/>
        </w:numPr>
        <w:spacing w:before="100" w:beforeAutospacing="1" w:after="100" w:afterAutospacing="1" w:line="0" w:lineRule="atLeast"/>
        <w:ind w:left="360"/>
        <w:rPr>
          <w:rFonts w:eastAsia="Times New Roman" w:cs="Segoe UI"/>
        </w:rPr>
      </w:pPr>
      <w:r w:rsidRPr="009C5B9C">
        <w:rPr>
          <w:rFonts w:eastAsia="Times New Roman" w:cs="Segoe UI"/>
          <w:b/>
          <w:bCs/>
        </w:rPr>
        <w:t>Christine Richey</w:t>
      </w:r>
      <w:r w:rsidRPr="009C5B9C">
        <w:rPr>
          <w:rFonts w:eastAsia="Times New Roman" w:cs="Segoe UI"/>
        </w:rPr>
        <w:t xml:space="preserve"> — </w:t>
      </w:r>
      <w:r w:rsidRPr="009C5B9C">
        <w:rPr>
          <w:rFonts w:eastAsia="Times New Roman" w:cs="Segoe UI"/>
          <w:i/>
          <w:iCs/>
        </w:rPr>
        <w:t>Acting Vice Principal</w:t>
      </w:r>
    </w:p>
    <w:p w14:paraId="49759F78" w14:textId="5352BA8A" w:rsidR="001101A5" w:rsidRPr="009C5B9C" w:rsidRDefault="001101A5" w:rsidP="00AC5FB4">
      <w:pPr>
        <w:numPr>
          <w:ilvl w:val="0"/>
          <w:numId w:val="11"/>
        </w:numPr>
        <w:spacing w:after="0" w:line="240" w:lineRule="auto"/>
        <w:ind w:left="360"/>
        <w:rPr>
          <w:rFonts w:eastAsia="Times New Roman" w:cs="Segoe UI"/>
        </w:rPr>
      </w:pPr>
      <w:r w:rsidRPr="009C5B9C">
        <w:rPr>
          <w:rFonts w:eastAsia="Times New Roman" w:cs="Segoe UI"/>
          <w:b/>
          <w:bCs/>
        </w:rPr>
        <w:t xml:space="preserve">Maria </w:t>
      </w:r>
      <w:proofErr w:type="gramStart"/>
      <w:r w:rsidRPr="009C5B9C">
        <w:rPr>
          <w:rFonts w:eastAsia="Times New Roman" w:cs="Segoe UI"/>
          <w:b/>
          <w:bCs/>
        </w:rPr>
        <w:t xml:space="preserve">Pryde </w:t>
      </w:r>
      <w:r w:rsidRPr="009C5B9C">
        <w:rPr>
          <w:rFonts w:eastAsia="Times New Roman" w:cs="Segoe UI"/>
        </w:rPr>
        <w:t xml:space="preserve"> —</w:t>
      </w:r>
      <w:proofErr w:type="gramEnd"/>
      <w:r w:rsidRPr="009C5B9C">
        <w:rPr>
          <w:rFonts w:eastAsia="Times New Roman" w:cs="Segoe UI"/>
        </w:rPr>
        <w:t xml:space="preserve"> </w:t>
      </w:r>
      <w:r w:rsidRPr="009C5B9C">
        <w:rPr>
          <w:rFonts w:eastAsia="Times New Roman" w:cs="Segoe UI"/>
          <w:i/>
          <w:iCs/>
        </w:rPr>
        <w:t>Parent Member</w:t>
      </w:r>
    </w:p>
    <w:p w14:paraId="3484017E" w14:textId="77777777" w:rsidR="000A40A3" w:rsidRPr="009C5B9C" w:rsidRDefault="000A40A3" w:rsidP="00AC5FB4">
      <w:pPr>
        <w:numPr>
          <w:ilvl w:val="0"/>
          <w:numId w:val="12"/>
        </w:numPr>
        <w:spacing w:after="0" w:line="240" w:lineRule="auto"/>
        <w:ind w:left="360"/>
        <w:rPr>
          <w:rFonts w:eastAsia="Times New Roman" w:cs="Segoe UI"/>
        </w:rPr>
      </w:pPr>
      <w:r w:rsidRPr="009C5B9C">
        <w:rPr>
          <w:rFonts w:eastAsia="Times New Roman" w:cs="Segoe UI"/>
          <w:b/>
          <w:bCs/>
        </w:rPr>
        <w:t>Carine Abi</w:t>
      </w:r>
      <w:r w:rsidRPr="009C5B9C">
        <w:rPr>
          <w:rFonts w:eastAsia="Times New Roman" w:cs="Segoe UI"/>
          <w:b/>
          <w:bCs/>
        </w:rPr>
        <w:noBreakHyphen/>
        <w:t>Daoud</w:t>
      </w:r>
      <w:r w:rsidRPr="009C5B9C">
        <w:rPr>
          <w:rFonts w:eastAsia="Times New Roman" w:cs="Segoe UI"/>
        </w:rPr>
        <w:t xml:space="preserve"> — </w:t>
      </w:r>
      <w:r w:rsidRPr="009C5B9C">
        <w:rPr>
          <w:rFonts w:eastAsia="Times New Roman" w:cs="Segoe UI"/>
          <w:i/>
          <w:iCs/>
        </w:rPr>
        <w:t>Staff Member</w:t>
      </w:r>
    </w:p>
    <w:p w14:paraId="0DC03744" w14:textId="07FBEC32" w:rsidR="001101A5" w:rsidRPr="009C5B9C" w:rsidRDefault="001101A5" w:rsidP="00D22AAE">
      <w:pPr>
        <w:spacing w:before="100" w:beforeAutospacing="1" w:after="100" w:afterAutospacing="1" w:line="300" w:lineRule="atLeast"/>
        <w:rPr>
          <w:rFonts w:eastAsia="Times New Roman" w:cs="Segoe UI"/>
        </w:rPr>
      </w:pPr>
      <w:r w:rsidRPr="009C5B9C">
        <w:rPr>
          <w:rFonts w:eastAsia="Times New Roman" w:cs="Segoe UI"/>
          <w:b/>
          <w:bCs/>
        </w:rPr>
        <w:t>Regrets:</w:t>
      </w:r>
      <w:r w:rsidRPr="009C5B9C">
        <w:rPr>
          <w:rFonts w:eastAsia="Times New Roman" w:cs="Segoe UI"/>
        </w:rPr>
        <w:t xml:space="preserve"> </w:t>
      </w:r>
    </w:p>
    <w:p w14:paraId="0119C8F4" w14:textId="5A14B229" w:rsidR="0064433A" w:rsidRPr="009C5B9C" w:rsidRDefault="000A40A3" w:rsidP="00D22AAE">
      <w:pPr>
        <w:pStyle w:val="ListParagraph"/>
        <w:numPr>
          <w:ilvl w:val="0"/>
          <w:numId w:val="13"/>
        </w:numPr>
        <w:spacing w:before="100" w:beforeAutospacing="1" w:after="100" w:afterAutospacing="1" w:line="300" w:lineRule="atLeast"/>
        <w:rPr>
          <w:rFonts w:eastAsia="Times New Roman" w:cs="Segoe UI"/>
        </w:rPr>
      </w:pPr>
      <w:r w:rsidRPr="009C5B9C">
        <w:rPr>
          <w:rFonts w:eastAsia="Times New Roman" w:cs="Segoe UI"/>
          <w:b/>
          <w:bCs/>
        </w:rPr>
        <w:t>Kim Ritcey</w:t>
      </w:r>
      <w:r w:rsidRPr="009C5B9C">
        <w:rPr>
          <w:rFonts w:eastAsia="Times New Roman" w:cs="Segoe UI"/>
        </w:rPr>
        <w:t xml:space="preserve"> — </w:t>
      </w:r>
      <w:r w:rsidRPr="009C5B9C">
        <w:rPr>
          <w:rFonts w:eastAsia="Times New Roman" w:cs="Segoe UI"/>
          <w:i/>
          <w:iCs/>
        </w:rPr>
        <w:t>Staff Member</w:t>
      </w:r>
    </w:p>
    <w:p w14:paraId="11FF7631" w14:textId="77777777" w:rsidR="00AE60CD" w:rsidRPr="009C5B9C" w:rsidRDefault="00AE60CD" w:rsidP="00825644">
      <w:pPr>
        <w:numPr>
          <w:ilvl w:val="0"/>
          <w:numId w:val="13"/>
        </w:numPr>
        <w:spacing w:before="100" w:beforeAutospacing="1" w:after="100" w:afterAutospacing="1" w:line="0" w:lineRule="atLeast"/>
        <w:rPr>
          <w:sz w:val="28"/>
          <w:szCs w:val="28"/>
        </w:rPr>
      </w:pPr>
      <w:r w:rsidRPr="009C5B9C">
        <w:rPr>
          <w:rFonts w:eastAsia="Times New Roman" w:cs="Segoe UI"/>
          <w:b/>
          <w:bCs/>
        </w:rPr>
        <w:t>Al Driscoll</w:t>
      </w:r>
      <w:r w:rsidRPr="009C5B9C">
        <w:rPr>
          <w:rFonts w:eastAsia="Times New Roman" w:cs="Segoe UI"/>
        </w:rPr>
        <w:t xml:space="preserve"> — </w:t>
      </w:r>
      <w:r w:rsidRPr="009C5B9C">
        <w:rPr>
          <w:rFonts w:eastAsia="Times New Roman" w:cs="Segoe UI"/>
          <w:i/>
          <w:iCs/>
        </w:rPr>
        <w:t>Community Member</w:t>
      </w:r>
    </w:p>
    <w:p w14:paraId="3CA71364" w14:textId="13287439" w:rsidR="006C496D" w:rsidRPr="006C496D" w:rsidRDefault="00000000" w:rsidP="00AE60CD">
      <w:pPr>
        <w:spacing w:before="100" w:beforeAutospacing="1" w:after="100" w:afterAutospacing="1" w:line="0" w:lineRule="atLeast"/>
        <w:ind w:left="360"/>
      </w:pPr>
      <w:r>
        <w:pict w14:anchorId="01C6EF5B">
          <v:rect id="_x0000_i1026" style="width:0;height:1.5pt" o:hralign="center" o:hrstd="t" o:hr="t" fillcolor="#a0a0a0" stroked="f"/>
        </w:pict>
      </w:r>
    </w:p>
    <w:p w14:paraId="709FABB5" w14:textId="77777777" w:rsidR="006C496D" w:rsidRPr="006C496D" w:rsidRDefault="006C496D" w:rsidP="006C496D">
      <w:pPr>
        <w:rPr>
          <w:b/>
          <w:bCs/>
          <w:color w:val="548DD4" w:themeColor="text2" w:themeTint="99"/>
        </w:rPr>
      </w:pPr>
      <w:r w:rsidRPr="006C496D">
        <w:rPr>
          <w:b/>
          <w:bCs/>
          <w:color w:val="548DD4" w:themeColor="text2" w:themeTint="99"/>
        </w:rPr>
        <w:t>3. Approval of Previous Minutes</w:t>
      </w:r>
    </w:p>
    <w:p w14:paraId="388B2A6D" w14:textId="1FD6AF35" w:rsidR="006C496D" w:rsidRPr="006C496D" w:rsidRDefault="00E61831" w:rsidP="009C5B9C">
      <w:pPr>
        <w:numPr>
          <w:ilvl w:val="0"/>
          <w:numId w:val="16"/>
        </w:numPr>
        <w:spacing w:after="0" w:line="240" w:lineRule="auto"/>
      </w:pPr>
      <w:r>
        <w:t>Maria</w:t>
      </w:r>
      <w:r w:rsidR="006C496D" w:rsidRPr="006C496D">
        <w:t xml:space="preserve"> acknowledged that the previous meeting’s recording had failed, resulting in incomplete notes.</w:t>
      </w:r>
    </w:p>
    <w:p w14:paraId="43146611" w14:textId="77777777" w:rsidR="006C496D" w:rsidRPr="006C496D" w:rsidRDefault="006C496D" w:rsidP="009C5B9C">
      <w:pPr>
        <w:numPr>
          <w:ilvl w:val="0"/>
          <w:numId w:val="16"/>
        </w:numPr>
        <w:spacing w:after="0" w:line="240" w:lineRule="auto"/>
      </w:pPr>
      <w:r w:rsidRPr="006C496D">
        <w:t xml:space="preserve">With the noted corrections, the minutes were </w:t>
      </w:r>
      <w:r w:rsidRPr="006C496D">
        <w:rPr>
          <w:b/>
          <w:bCs/>
        </w:rPr>
        <w:t>approved</w:t>
      </w:r>
      <w:r w:rsidRPr="006C496D">
        <w:t>.</w:t>
      </w:r>
    </w:p>
    <w:p w14:paraId="009C70B9" w14:textId="77777777" w:rsidR="006C496D" w:rsidRPr="006C496D" w:rsidRDefault="00000000" w:rsidP="006C496D">
      <w:r>
        <w:pict w14:anchorId="47D9215E">
          <v:rect id="_x0000_i1027" style="width:0;height:1.5pt" o:hralign="center" o:hrstd="t" o:hr="t" fillcolor="#a0a0a0" stroked="f"/>
        </w:pict>
      </w:r>
    </w:p>
    <w:p w14:paraId="0C9D14D2" w14:textId="2B8D4E18" w:rsidR="006C496D" w:rsidRPr="006C496D" w:rsidRDefault="006C496D" w:rsidP="006C496D">
      <w:pPr>
        <w:rPr>
          <w:b/>
          <w:bCs/>
          <w:color w:val="548DD4" w:themeColor="text2" w:themeTint="99"/>
        </w:rPr>
      </w:pPr>
      <w:r w:rsidRPr="006C496D">
        <w:rPr>
          <w:b/>
          <w:bCs/>
          <w:color w:val="548DD4" w:themeColor="text2" w:themeTint="99"/>
        </w:rPr>
        <w:t>4. SAC Email Access &amp; Communication Practices</w:t>
      </w:r>
    </w:p>
    <w:p w14:paraId="013464D5" w14:textId="77777777" w:rsidR="006C496D" w:rsidRPr="006C496D" w:rsidRDefault="006C496D" w:rsidP="006C496D">
      <w:pPr>
        <w:numPr>
          <w:ilvl w:val="0"/>
          <w:numId w:val="17"/>
        </w:numPr>
      </w:pPr>
      <w:r w:rsidRPr="006C496D">
        <w:t>Ardath shared that she had not logged into the SAC Chair email account because she thought official onboarding paperwork was still required.</w:t>
      </w:r>
    </w:p>
    <w:p w14:paraId="5350D9E0" w14:textId="77777777" w:rsidR="006C496D" w:rsidRDefault="006C496D" w:rsidP="00774F24">
      <w:pPr>
        <w:numPr>
          <w:ilvl w:val="0"/>
          <w:numId w:val="17"/>
        </w:numPr>
        <w:spacing w:after="0" w:line="240" w:lineRule="auto"/>
      </w:pPr>
      <w:r w:rsidRPr="006C496D">
        <w:t>Tracy reinforced the importance of using the SAC Chair email for transparency, documentation, and historical recordkeeping.</w:t>
      </w:r>
    </w:p>
    <w:p w14:paraId="13E7D9E8" w14:textId="77777777" w:rsidR="00E61831" w:rsidRPr="006C496D" w:rsidRDefault="00E61831" w:rsidP="00E61831">
      <w:pPr>
        <w:spacing w:after="0" w:line="240" w:lineRule="auto"/>
        <w:ind w:left="720"/>
      </w:pPr>
    </w:p>
    <w:p w14:paraId="5FC3568B" w14:textId="77777777" w:rsidR="006C496D" w:rsidRPr="006C496D" w:rsidRDefault="006C496D" w:rsidP="00774F24">
      <w:pPr>
        <w:numPr>
          <w:ilvl w:val="0"/>
          <w:numId w:val="17"/>
        </w:numPr>
        <w:spacing w:after="0" w:line="240" w:lineRule="auto"/>
      </w:pPr>
      <w:r w:rsidRPr="006C496D">
        <w:t>Discussion clarified where to access email within the GNSPES interface and how archived communications can help the new Chair understand ongoing initiatives.</w:t>
      </w:r>
    </w:p>
    <w:p w14:paraId="63DBE91D" w14:textId="77777777" w:rsidR="006C496D" w:rsidRPr="006C496D" w:rsidRDefault="00000000" w:rsidP="006C496D">
      <w:r>
        <w:lastRenderedPageBreak/>
        <w:pict w14:anchorId="6FE1EC8A">
          <v:rect id="_x0000_i1028" style="width:0;height:1.5pt" o:hralign="center" o:hrstd="t" o:hr="t" fillcolor="#a0a0a0" stroked="f"/>
        </w:pict>
      </w:r>
    </w:p>
    <w:p w14:paraId="068AD67B" w14:textId="77777777" w:rsidR="006C496D" w:rsidRPr="006C496D" w:rsidRDefault="006C496D" w:rsidP="006C496D">
      <w:pPr>
        <w:rPr>
          <w:b/>
          <w:bCs/>
          <w:color w:val="548DD4" w:themeColor="text2" w:themeTint="99"/>
        </w:rPr>
      </w:pPr>
      <w:r w:rsidRPr="006C496D">
        <w:rPr>
          <w:b/>
          <w:bCs/>
          <w:color w:val="548DD4" w:themeColor="text2" w:themeTint="99"/>
        </w:rPr>
        <w:t>5. Staffing &amp; Enrollment Update</w:t>
      </w:r>
    </w:p>
    <w:p w14:paraId="1752D11A" w14:textId="77777777" w:rsidR="006C496D" w:rsidRPr="006C496D" w:rsidRDefault="006C496D" w:rsidP="00774F24">
      <w:pPr>
        <w:spacing w:after="0" w:line="240" w:lineRule="auto"/>
      </w:pPr>
      <w:r w:rsidRPr="006C496D">
        <w:t>Tracy provided a comprehensive update:</w:t>
      </w:r>
    </w:p>
    <w:p w14:paraId="4D5A6A2D" w14:textId="20A827AD" w:rsidR="00774F24" w:rsidRDefault="00774F24" w:rsidP="00774F24">
      <w:pPr>
        <w:spacing w:after="0" w:line="240" w:lineRule="auto"/>
        <w:rPr>
          <w:b/>
          <w:bCs/>
        </w:rPr>
      </w:pPr>
    </w:p>
    <w:p w14:paraId="5F2C908F" w14:textId="09C45E18" w:rsidR="006C496D" w:rsidRPr="006C496D" w:rsidRDefault="006C496D" w:rsidP="00774F24">
      <w:pPr>
        <w:spacing w:after="0" w:line="240" w:lineRule="auto"/>
        <w:rPr>
          <w:b/>
          <w:bCs/>
        </w:rPr>
      </w:pPr>
      <w:r w:rsidRPr="006C496D">
        <w:rPr>
          <w:b/>
          <w:bCs/>
        </w:rPr>
        <w:t>Current Enrollment</w:t>
      </w:r>
    </w:p>
    <w:p w14:paraId="4BB2AE0B" w14:textId="77777777" w:rsidR="006C496D" w:rsidRPr="006C496D" w:rsidRDefault="006C496D" w:rsidP="00774F24">
      <w:pPr>
        <w:numPr>
          <w:ilvl w:val="0"/>
          <w:numId w:val="18"/>
        </w:numPr>
        <w:spacing w:after="0" w:line="240" w:lineRule="auto"/>
      </w:pPr>
      <w:r w:rsidRPr="006C496D">
        <w:rPr>
          <w:b/>
          <w:bCs/>
        </w:rPr>
        <w:t>365 students</w:t>
      </w:r>
      <w:r w:rsidRPr="006C496D">
        <w:t xml:space="preserve"> currently enrolled — relatively stable despite minor fluctuations in the fall.</w:t>
      </w:r>
    </w:p>
    <w:p w14:paraId="20CBABA6" w14:textId="77777777" w:rsidR="006C496D" w:rsidRPr="006C496D" w:rsidRDefault="006C496D" w:rsidP="00774F24">
      <w:pPr>
        <w:numPr>
          <w:ilvl w:val="0"/>
          <w:numId w:val="18"/>
        </w:numPr>
        <w:spacing w:after="0" w:line="240" w:lineRule="auto"/>
      </w:pPr>
      <w:r w:rsidRPr="006C496D">
        <w:t xml:space="preserve">The school remains technically </w:t>
      </w:r>
      <w:r w:rsidRPr="006C496D">
        <w:rPr>
          <w:i/>
          <w:iCs/>
        </w:rPr>
        <w:t>over capacity</w:t>
      </w:r>
      <w:r w:rsidRPr="006C496D">
        <w:t xml:space="preserve"> based on its original infrastructure, though portable classrooms provide flexibility.</w:t>
      </w:r>
    </w:p>
    <w:p w14:paraId="187900E2" w14:textId="77777777" w:rsidR="00774F24" w:rsidRDefault="00774F24" w:rsidP="00774F24">
      <w:pPr>
        <w:spacing w:after="0" w:line="240" w:lineRule="auto"/>
        <w:rPr>
          <w:b/>
          <w:bCs/>
        </w:rPr>
      </w:pPr>
    </w:p>
    <w:p w14:paraId="4084B601" w14:textId="6E06DDD4" w:rsidR="006C496D" w:rsidRPr="006C496D" w:rsidRDefault="006C496D" w:rsidP="00774F24">
      <w:pPr>
        <w:spacing w:after="0" w:line="240" w:lineRule="auto"/>
        <w:rPr>
          <w:b/>
          <w:bCs/>
        </w:rPr>
      </w:pPr>
      <w:r w:rsidRPr="006C496D">
        <w:rPr>
          <w:b/>
          <w:bCs/>
        </w:rPr>
        <w:t>Registration Trends &amp; Challenges</w:t>
      </w:r>
    </w:p>
    <w:p w14:paraId="3E470EC4" w14:textId="77777777" w:rsidR="006C496D" w:rsidRPr="006C496D" w:rsidRDefault="006C496D" w:rsidP="00774F24">
      <w:pPr>
        <w:numPr>
          <w:ilvl w:val="0"/>
          <w:numId w:val="19"/>
        </w:numPr>
        <w:spacing w:after="0" w:line="240" w:lineRule="auto"/>
      </w:pPr>
      <w:r w:rsidRPr="006C496D">
        <w:rPr>
          <w:b/>
          <w:bCs/>
        </w:rPr>
        <w:t>7 pre</w:t>
      </w:r>
      <w:r w:rsidRPr="006C496D">
        <w:rPr>
          <w:b/>
          <w:bCs/>
        </w:rPr>
        <w:noBreakHyphen/>
        <w:t>primary registrations</w:t>
      </w:r>
      <w:r w:rsidRPr="006C496D">
        <w:t xml:space="preserve"> so far: typical for mid-year, as families often delay committing to non</w:t>
      </w:r>
      <w:r w:rsidRPr="006C496D">
        <w:noBreakHyphen/>
        <w:t>mandatory PP.</w:t>
      </w:r>
    </w:p>
    <w:p w14:paraId="470E5D34" w14:textId="3E8D73C7" w:rsidR="006C496D" w:rsidRPr="006C496D" w:rsidRDefault="006C496D" w:rsidP="00774F24">
      <w:pPr>
        <w:numPr>
          <w:ilvl w:val="0"/>
          <w:numId w:val="19"/>
        </w:numPr>
        <w:spacing w:after="0" w:line="240" w:lineRule="auto"/>
      </w:pPr>
      <w:r w:rsidRPr="006C496D">
        <w:rPr>
          <w:b/>
          <w:bCs/>
        </w:rPr>
        <w:t>10 new primary registrations</w:t>
      </w:r>
    </w:p>
    <w:p w14:paraId="0D1A723B" w14:textId="77777777" w:rsidR="006C496D" w:rsidRPr="006C496D" w:rsidRDefault="006C496D" w:rsidP="00774F24">
      <w:pPr>
        <w:numPr>
          <w:ilvl w:val="0"/>
          <w:numId w:val="19"/>
        </w:numPr>
        <w:spacing w:after="0" w:line="240" w:lineRule="auto"/>
      </w:pPr>
      <w:r w:rsidRPr="006C496D">
        <w:t xml:space="preserve">Grade 4 has </w:t>
      </w:r>
      <w:r w:rsidRPr="006C496D">
        <w:rPr>
          <w:b/>
          <w:bCs/>
        </w:rPr>
        <w:t>73 students</w:t>
      </w:r>
      <w:r w:rsidRPr="006C496D">
        <w:t>, the largest cohort; their departure next year will significantly reduce numbers.</w:t>
      </w:r>
    </w:p>
    <w:p w14:paraId="4A9CE8D8" w14:textId="77777777" w:rsidR="006C496D" w:rsidRPr="006C496D" w:rsidRDefault="006C496D" w:rsidP="00774F24">
      <w:pPr>
        <w:numPr>
          <w:ilvl w:val="0"/>
          <w:numId w:val="19"/>
        </w:numPr>
        <w:spacing w:after="0" w:line="240" w:lineRule="auto"/>
      </w:pPr>
      <w:r w:rsidRPr="006C496D">
        <w:t xml:space="preserve">Enrollment stability is influenced by: </w:t>
      </w:r>
    </w:p>
    <w:p w14:paraId="009D9524" w14:textId="77777777" w:rsidR="006C496D" w:rsidRPr="006C496D" w:rsidRDefault="006C496D" w:rsidP="00774F24">
      <w:pPr>
        <w:numPr>
          <w:ilvl w:val="1"/>
          <w:numId w:val="19"/>
        </w:numPr>
        <w:spacing w:after="0" w:line="240" w:lineRule="auto"/>
      </w:pPr>
      <w:r w:rsidRPr="006C496D">
        <w:t>Spring registration accuracy</w:t>
      </w:r>
    </w:p>
    <w:p w14:paraId="386F446B" w14:textId="77777777" w:rsidR="006C496D" w:rsidRPr="006C496D" w:rsidRDefault="006C496D" w:rsidP="00774F24">
      <w:pPr>
        <w:numPr>
          <w:ilvl w:val="1"/>
          <w:numId w:val="19"/>
        </w:numPr>
        <w:spacing w:after="0" w:line="240" w:lineRule="auto"/>
      </w:pPr>
      <w:r w:rsidRPr="006C496D">
        <w:t>French vs. English program choices</w:t>
      </w:r>
    </w:p>
    <w:p w14:paraId="1FA09B82" w14:textId="77777777" w:rsidR="006C496D" w:rsidRPr="006C496D" w:rsidRDefault="006C496D" w:rsidP="00774F24">
      <w:pPr>
        <w:numPr>
          <w:ilvl w:val="1"/>
          <w:numId w:val="19"/>
        </w:numPr>
        <w:spacing w:after="0" w:line="240" w:lineRule="auto"/>
      </w:pPr>
      <w:r w:rsidRPr="006C496D">
        <w:t>Provincial class-size caps</w:t>
      </w:r>
    </w:p>
    <w:p w14:paraId="6F7A98F9" w14:textId="77777777" w:rsidR="006C496D" w:rsidRPr="006C496D" w:rsidRDefault="006C496D" w:rsidP="00774F24">
      <w:pPr>
        <w:numPr>
          <w:ilvl w:val="1"/>
          <w:numId w:val="19"/>
        </w:numPr>
        <w:spacing w:after="0" w:line="240" w:lineRule="auto"/>
      </w:pPr>
      <w:r w:rsidRPr="006C496D">
        <w:t>Boundary changes enacted in recent years</w:t>
      </w:r>
    </w:p>
    <w:p w14:paraId="73354E2C" w14:textId="77777777" w:rsidR="00774F24" w:rsidRDefault="00774F24" w:rsidP="00774F24">
      <w:pPr>
        <w:spacing w:after="0" w:line="240" w:lineRule="auto"/>
        <w:rPr>
          <w:b/>
          <w:bCs/>
        </w:rPr>
      </w:pPr>
    </w:p>
    <w:p w14:paraId="4D4B84FD" w14:textId="7523A31C" w:rsidR="006C496D" w:rsidRPr="006C496D" w:rsidRDefault="006C496D" w:rsidP="00774F24">
      <w:pPr>
        <w:spacing w:after="0" w:line="240" w:lineRule="auto"/>
        <w:rPr>
          <w:b/>
          <w:bCs/>
        </w:rPr>
      </w:pPr>
      <w:r w:rsidRPr="006C496D">
        <w:rPr>
          <w:b/>
          <w:bCs/>
        </w:rPr>
        <w:t>Spring &amp; Fall Staffing Pressures</w:t>
      </w:r>
    </w:p>
    <w:p w14:paraId="6539B38D" w14:textId="77777777" w:rsidR="006C496D" w:rsidRPr="006C496D" w:rsidRDefault="006C496D" w:rsidP="00774F24">
      <w:pPr>
        <w:numPr>
          <w:ilvl w:val="0"/>
          <w:numId w:val="20"/>
        </w:numPr>
        <w:spacing w:after="0" w:line="240" w:lineRule="auto"/>
      </w:pPr>
      <w:r w:rsidRPr="006C496D">
        <w:t>Tracy explained that although registration month is February, families often register much later, leading to unpredictable planning.</w:t>
      </w:r>
    </w:p>
    <w:p w14:paraId="71AA19A9" w14:textId="539F650B" w:rsidR="006C496D" w:rsidRPr="006C496D" w:rsidRDefault="006C496D" w:rsidP="00951CBF">
      <w:pPr>
        <w:numPr>
          <w:ilvl w:val="0"/>
          <w:numId w:val="20"/>
        </w:numPr>
        <w:spacing w:after="0" w:line="240" w:lineRule="auto"/>
      </w:pPr>
      <w:r w:rsidRPr="006C496D">
        <w:t>Provincial rules mean classes are not adjusted until late September.</w:t>
      </w:r>
    </w:p>
    <w:p w14:paraId="5A580303" w14:textId="77777777" w:rsidR="00774F24" w:rsidRDefault="00774F24" w:rsidP="00951CBF">
      <w:pPr>
        <w:spacing w:after="0"/>
        <w:rPr>
          <w:b/>
          <w:bCs/>
        </w:rPr>
      </w:pPr>
    </w:p>
    <w:p w14:paraId="25A768C0" w14:textId="5F04E87E" w:rsidR="006C496D" w:rsidRPr="006C496D" w:rsidRDefault="006C496D" w:rsidP="00951CBF">
      <w:pPr>
        <w:spacing w:after="0"/>
        <w:rPr>
          <w:b/>
          <w:bCs/>
        </w:rPr>
      </w:pPr>
      <w:r w:rsidRPr="006C496D">
        <w:rPr>
          <w:b/>
          <w:bCs/>
        </w:rPr>
        <w:t>Capacity &amp; Space Constraints</w:t>
      </w:r>
    </w:p>
    <w:p w14:paraId="226A4713" w14:textId="77777777" w:rsidR="006C496D" w:rsidRPr="006C496D" w:rsidRDefault="006C496D" w:rsidP="00951CBF">
      <w:pPr>
        <w:numPr>
          <w:ilvl w:val="0"/>
          <w:numId w:val="21"/>
        </w:numPr>
        <w:spacing w:after="0"/>
      </w:pPr>
      <w:r w:rsidRPr="006C496D">
        <w:t>The school could theoretically absorb more students using existing portables but would have to convert resource rooms, specialists’ rooms, and the French room into classrooms—reducing available support spaces.</w:t>
      </w:r>
    </w:p>
    <w:p w14:paraId="623555A7" w14:textId="77777777" w:rsidR="006C496D" w:rsidRPr="006C496D" w:rsidRDefault="00000000" w:rsidP="006C496D">
      <w:r>
        <w:pict w14:anchorId="493C4F5C">
          <v:rect id="_x0000_i1029" style="width:0;height:1.5pt" o:hralign="center" o:hrstd="t" o:hr="t" fillcolor="#a0a0a0" stroked="f"/>
        </w:pict>
      </w:r>
    </w:p>
    <w:p w14:paraId="3323D8E3" w14:textId="77777777" w:rsidR="006C496D" w:rsidRPr="006C496D" w:rsidRDefault="006C496D" w:rsidP="006C496D">
      <w:pPr>
        <w:rPr>
          <w:b/>
          <w:bCs/>
          <w:color w:val="548DD4" w:themeColor="text2" w:themeTint="99"/>
        </w:rPr>
      </w:pPr>
      <w:r w:rsidRPr="006C496D">
        <w:rPr>
          <w:b/>
          <w:bCs/>
          <w:color w:val="548DD4" w:themeColor="text2" w:themeTint="99"/>
        </w:rPr>
        <w:t>6. New School Update</w:t>
      </w:r>
    </w:p>
    <w:p w14:paraId="0144418E" w14:textId="77777777" w:rsidR="006C496D" w:rsidRPr="006C496D" w:rsidRDefault="006C496D" w:rsidP="00951CBF">
      <w:pPr>
        <w:numPr>
          <w:ilvl w:val="0"/>
          <w:numId w:val="22"/>
        </w:numPr>
        <w:spacing w:after="0"/>
      </w:pPr>
      <w:r w:rsidRPr="006C496D">
        <w:t xml:space="preserve">There have been </w:t>
      </w:r>
      <w:r w:rsidRPr="006C496D">
        <w:rPr>
          <w:b/>
          <w:bCs/>
        </w:rPr>
        <w:t>no official announcements</w:t>
      </w:r>
      <w:r w:rsidRPr="006C496D">
        <w:t xml:space="preserve"> regarding the new school </w:t>
      </w:r>
      <w:proofErr w:type="gramStart"/>
      <w:r w:rsidRPr="006C496D">
        <w:t>build</w:t>
      </w:r>
      <w:proofErr w:type="gramEnd"/>
      <w:r w:rsidRPr="006C496D">
        <w:t>, despite earlier expectations of a January update.</w:t>
      </w:r>
    </w:p>
    <w:p w14:paraId="78A71E75" w14:textId="77777777" w:rsidR="006C496D" w:rsidRPr="006C496D" w:rsidRDefault="006C496D" w:rsidP="00951CBF">
      <w:pPr>
        <w:spacing w:after="0"/>
        <w:rPr>
          <w:b/>
          <w:bCs/>
        </w:rPr>
      </w:pPr>
      <w:r w:rsidRPr="006C496D">
        <w:rPr>
          <w:b/>
          <w:bCs/>
        </w:rPr>
        <w:t>Community Concerns</w:t>
      </w:r>
    </w:p>
    <w:p w14:paraId="3E48595A" w14:textId="77777777" w:rsidR="006C496D" w:rsidRPr="006C496D" w:rsidRDefault="006C496D" w:rsidP="00951CBF">
      <w:pPr>
        <w:numPr>
          <w:ilvl w:val="0"/>
          <w:numId w:val="23"/>
        </w:numPr>
        <w:spacing w:after="0"/>
      </w:pPr>
      <w:r w:rsidRPr="006C496D">
        <w:t xml:space="preserve">Parents expressed frustration about the broader pattern of delays at other school sites (e.g., SJAM), including complications from: </w:t>
      </w:r>
    </w:p>
    <w:p w14:paraId="7898AC6E" w14:textId="77777777" w:rsidR="006C496D" w:rsidRPr="006C496D" w:rsidRDefault="006C496D" w:rsidP="00951CBF">
      <w:pPr>
        <w:numPr>
          <w:ilvl w:val="1"/>
          <w:numId w:val="23"/>
        </w:numPr>
        <w:spacing w:after="0"/>
      </w:pPr>
      <w:r w:rsidRPr="006C496D">
        <w:t xml:space="preserve">Oversized childcare </w:t>
      </w:r>
      <w:proofErr w:type="gramStart"/>
      <w:r w:rsidRPr="006C496D">
        <w:t>additions</w:t>
      </w:r>
      <w:proofErr w:type="gramEnd"/>
    </w:p>
    <w:p w14:paraId="141BF6E4" w14:textId="77777777" w:rsidR="006C496D" w:rsidRPr="006C496D" w:rsidRDefault="006C496D" w:rsidP="00951CBF">
      <w:pPr>
        <w:numPr>
          <w:ilvl w:val="1"/>
          <w:numId w:val="23"/>
        </w:numPr>
        <w:spacing w:after="0"/>
      </w:pPr>
      <w:r w:rsidRPr="006C496D">
        <w:t>RFP redesigns</w:t>
      </w:r>
    </w:p>
    <w:p w14:paraId="0FDB5748" w14:textId="77777777" w:rsidR="006C496D" w:rsidRPr="006C496D" w:rsidRDefault="006C496D" w:rsidP="00951CBF">
      <w:pPr>
        <w:numPr>
          <w:ilvl w:val="1"/>
          <w:numId w:val="23"/>
        </w:numPr>
        <w:spacing w:after="0"/>
      </w:pPr>
      <w:r w:rsidRPr="006C496D">
        <w:t>Missed environmental assessments</w:t>
      </w:r>
    </w:p>
    <w:p w14:paraId="6CB01F73" w14:textId="77777777" w:rsidR="006C496D" w:rsidRPr="006C496D" w:rsidRDefault="006C496D" w:rsidP="00951CBF">
      <w:pPr>
        <w:numPr>
          <w:ilvl w:val="0"/>
          <w:numId w:val="23"/>
        </w:numPr>
        <w:spacing w:after="0"/>
      </w:pPr>
      <w:r w:rsidRPr="006C496D">
        <w:t>Ardath shared insight about the province promising childcare capacity expansions that drastically changed building footprints in other projects, raising concern for JWMFT’s design.</w:t>
      </w:r>
    </w:p>
    <w:p w14:paraId="60A16196" w14:textId="77777777" w:rsidR="00951CBF" w:rsidRDefault="00951CBF" w:rsidP="00951CBF">
      <w:pPr>
        <w:spacing w:after="0"/>
        <w:rPr>
          <w:b/>
          <w:bCs/>
        </w:rPr>
      </w:pPr>
    </w:p>
    <w:p w14:paraId="3BB364C1" w14:textId="4E02E894" w:rsidR="006C496D" w:rsidRPr="006C496D" w:rsidRDefault="006C496D" w:rsidP="00951CBF">
      <w:pPr>
        <w:spacing w:after="0"/>
        <w:rPr>
          <w:b/>
          <w:bCs/>
        </w:rPr>
      </w:pPr>
      <w:r w:rsidRPr="006C496D">
        <w:rPr>
          <w:b/>
          <w:bCs/>
        </w:rPr>
        <w:t>Future Advocacy</w:t>
      </w:r>
    </w:p>
    <w:p w14:paraId="6C2D2231" w14:textId="103C0786" w:rsidR="006C496D" w:rsidRPr="006C496D" w:rsidRDefault="006C496D" w:rsidP="00951CBF">
      <w:pPr>
        <w:numPr>
          <w:ilvl w:val="0"/>
          <w:numId w:val="24"/>
        </w:numPr>
        <w:spacing w:after="0"/>
      </w:pPr>
      <w:r w:rsidRPr="006C496D">
        <w:t xml:space="preserve">Parents suggested advocating for the existing school site (once vacated) to become a </w:t>
      </w:r>
      <w:r w:rsidRPr="006C496D">
        <w:rPr>
          <w:b/>
          <w:bCs/>
        </w:rPr>
        <w:t xml:space="preserve">community childcare </w:t>
      </w:r>
      <w:r w:rsidR="0096639D" w:rsidRPr="006C496D">
        <w:rPr>
          <w:b/>
          <w:bCs/>
        </w:rPr>
        <w:t>center</w:t>
      </w:r>
      <w:r w:rsidRPr="006C496D">
        <w:t xml:space="preserve"> rather than being redeveloped for housing.</w:t>
      </w:r>
    </w:p>
    <w:p w14:paraId="1A85A917" w14:textId="77777777" w:rsidR="006C496D" w:rsidRPr="006C496D" w:rsidRDefault="00000000" w:rsidP="006C496D">
      <w:r>
        <w:pict w14:anchorId="29BD658C">
          <v:rect id="_x0000_i1030" style="width:0;height:1.5pt" o:hralign="center" o:hrstd="t" o:hr="t" fillcolor="#a0a0a0" stroked="f"/>
        </w:pict>
      </w:r>
    </w:p>
    <w:p w14:paraId="14B4916E" w14:textId="77777777" w:rsidR="006C496D" w:rsidRPr="006C496D" w:rsidRDefault="006C496D" w:rsidP="006C496D">
      <w:pPr>
        <w:rPr>
          <w:b/>
          <w:bCs/>
          <w:color w:val="548DD4" w:themeColor="text2" w:themeTint="99"/>
        </w:rPr>
      </w:pPr>
      <w:r w:rsidRPr="006C496D">
        <w:rPr>
          <w:b/>
          <w:bCs/>
          <w:color w:val="548DD4" w:themeColor="text2" w:themeTint="99"/>
        </w:rPr>
        <w:t>7. Student Support Planning (SSP) Update</w:t>
      </w:r>
    </w:p>
    <w:p w14:paraId="6E3BD3AB" w14:textId="77777777" w:rsidR="006C496D" w:rsidRDefault="006C496D" w:rsidP="00335563">
      <w:pPr>
        <w:spacing w:after="0" w:line="240" w:lineRule="auto"/>
      </w:pPr>
      <w:r w:rsidRPr="006C496D">
        <w:t>Tracy detailed ongoing academic interventions:</w:t>
      </w:r>
    </w:p>
    <w:p w14:paraId="481E45F4" w14:textId="77777777" w:rsidR="00335563" w:rsidRPr="006C496D" w:rsidRDefault="00335563" w:rsidP="00335563">
      <w:pPr>
        <w:spacing w:after="0" w:line="240" w:lineRule="auto"/>
      </w:pPr>
    </w:p>
    <w:p w14:paraId="0834357F" w14:textId="77777777" w:rsidR="006C496D" w:rsidRPr="006C496D" w:rsidRDefault="006C496D" w:rsidP="00335563">
      <w:pPr>
        <w:spacing w:after="0" w:line="240" w:lineRule="auto"/>
        <w:rPr>
          <w:b/>
          <w:bCs/>
        </w:rPr>
      </w:pPr>
      <w:r w:rsidRPr="006C496D">
        <w:rPr>
          <w:b/>
          <w:bCs/>
        </w:rPr>
        <w:t>Data Collection &amp; Grouping</w:t>
      </w:r>
    </w:p>
    <w:p w14:paraId="55F4EBAD" w14:textId="77777777" w:rsidR="006C496D" w:rsidRPr="006C496D" w:rsidRDefault="006C496D" w:rsidP="00335563">
      <w:pPr>
        <w:numPr>
          <w:ilvl w:val="0"/>
          <w:numId w:val="25"/>
        </w:numPr>
        <w:spacing w:after="0" w:line="240" w:lineRule="auto"/>
      </w:pPr>
      <w:r w:rsidRPr="006C496D">
        <w:t xml:space="preserve">School is in </w:t>
      </w:r>
      <w:r w:rsidRPr="006C496D">
        <w:rPr>
          <w:b/>
          <w:bCs/>
        </w:rPr>
        <w:t>Cycle 2</w:t>
      </w:r>
      <w:r w:rsidRPr="006C496D">
        <w:t xml:space="preserve"> of short-cycle planning.</w:t>
      </w:r>
    </w:p>
    <w:p w14:paraId="300241F0" w14:textId="5AC8C514" w:rsidR="006C496D" w:rsidRPr="006C496D" w:rsidRDefault="006C496D" w:rsidP="00335563">
      <w:pPr>
        <w:numPr>
          <w:ilvl w:val="0"/>
          <w:numId w:val="25"/>
        </w:numPr>
        <w:spacing w:after="0" w:line="240" w:lineRule="auto"/>
      </w:pPr>
      <w:r w:rsidRPr="006C496D">
        <w:t xml:space="preserve">Recent assessments include </w:t>
      </w:r>
      <w:r w:rsidRPr="006C496D">
        <w:rPr>
          <w:b/>
          <w:bCs/>
        </w:rPr>
        <w:t>P</w:t>
      </w:r>
      <w:r w:rsidR="00E61831">
        <w:rPr>
          <w:b/>
          <w:bCs/>
        </w:rPr>
        <w:t xml:space="preserve"> - </w:t>
      </w:r>
      <w:r w:rsidRPr="006C496D">
        <w:rPr>
          <w:b/>
          <w:bCs/>
        </w:rPr>
        <w:t>2</w:t>
      </w:r>
      <w:r w:rsidRPr="006C496D">
        <w:t xml:space="preserve">, </w:t>
      </w:r>
      <w:r w:rsidRPr="006C496D">
        <w:rPr>
          <w:b/>
          <w:bCs/>
        </w:rPr>
        <w:t>decoding/encoding data</w:t>
      </w:r>
      <w:r w:rsidR="00E61831">
        <w:t xml:space="preserve"> - </w:t>
      </w:r>
      <w:proofErr w:type="spellStart"/>
      <w:r w:rsidR="00E61831" w:rsidRPr="00E61831">
        <w:rPr>
          <w:b/>
          <w:bCs/>
        </w:rPr>
        <w:t>Acadiance</w:t>
      </w:r>
      <w:proofErr w:type="spellEnd"/>
      <w:r w:rsidRPr="006C496D">
        <w:t xml:space="preserve"> and </w:t>
      </w:r>
      <w:r w:rsidRPr="006C496D">
        <w:rPr>
          <w:b/>
          <w:bCs/>
        </w:rPr>
        <w:t>Core Phonics</w:t>
      </w:r>
      <w:r w:rsidRPr="006C496D">
        <w:t>.</w:t>
      </w:r>
    </w:p>
    <w:p w14:paraId="61A851DA" w14:textId="77777777" w:rsidR="006C496D" w:rsidRPr="006C496D" w:rsidRDefault="006C496D" w:rsidP="00335563">
      <w:pPr>
        <w:numPr>
          <w:ilvl w:val="0"/>
          <w:numId w:val="25"/>
        </w:numPr>
        <w:spacing w:after="0" w:line="240" w:lineRule="auto"/>
      </w:pPr>
      <w:r w:rsidRPr="006C496D">
        <w:t>Students are grouped based on needs rather than class assignment.</w:t>
      </w:r>
    </w:p>
    <w:p w14:paraId="115904D8" w14:textId="77777777" w:rsidR="006C496D" w:rsidRPr="006C496D" w:rsidRDefault="006C496D" w:rsidP="00335563">
      <w:pPr>
        <w:spacing w:after="0" w:line="240" w:lineRule="auto"/>
        <w:rPr>
          <w:b/>
          <w:bCs/>
        </w:rPr>
      </w:pPr>
      <w:r w:rsidRPr="006C496D">
        <w:rPr>
          <w:b/>
          <w:bCs/>
        </w:rPr>
        <w:t>All-Hands Model</w:t>
      </w:r>
    </w:p>
    <w:p w14:paraId="1F1B947C" w14:textId="77777777" w:rsidR="006C496D" w:rsidRPr="006C496D" w:rsidRDefault="006C496D" w:rsidP="00335563">
      <w:pPr>
        <w:numPr>
          <w:ilvl w:val="0"/>
          <w:numId w:val="26"/>
        </w:numPr>
        <w:spacing w:after="0" w:line="240" w:lineRule="auto"/>
      </w:pPr>
      <w:r w:rsidRPr="006C496D">
        <w:t>Every available staff member—including the principal, resource teachers, literacy teachers, school psychologist, and SLP—is actively supporting student groups.</w:t>
      </w:r>
    </w:p>
    <w:p w14:paraId="001C0D80" w14:textId="77777777" w:rsidR="006C496D" w:rsidRPr="006C496D" w:rsidRDefault="006C496D" w:rsidP="00335563">
      <w:pPr>
        <w:numPr>
          <w:ilvl w:val="0"/>
          <w:numId w:val="26"/>
        </w:numPr>
        <w:spacing w:after="0" w:line="240" w:lineRule="auto"/>
      </w:pPr>
      <w:r w:rsidRPr="006C496D">
        <w:t>Weekly progress monitoring directs movement between groups.</w:t>
      </w:r>
    </w:p>
    <w:p w14:paraId="4F3EA0AB" w14:textId="77777777" w:rsidR="006C496D" w:rsidRPr="006C496D" w:rsidRDefault="006C496D" w:rsidP="00335563">
      <w:pPr>
        <w:spacing w:after="0" w:line="240" w:lineRule="auto"/>
        <w:rPr>
          <w:b/>
          <w:bCs/>
        </w:rPr>
      </w:pPr>
      <w:r w:rsidRPr="006C496D">
        <w:rPr>
          <w:b/>
          <w:bCs/>
        </w:rPr>
        <w:t>Math Support</w:t>
      </w:r>
    </w:p>
    <w:p w14:paraId="30A6B0AB" w14:textId="633D68D4" w:rsidR="006C496D" w:rsidRPr="006C496D" w:rsidRDefault="006C496D" w:rsidP="00335563">
      <w:pPr>
        <w:numPr>
          <w:ilvl w:val="0"/>
          <w:numId w:val="27"/>
        </w:numPr>
        <w:spacing w:after="0" w:line="240" w:lineRule="auto"/>
      </w:pPr>
      <w:r w:rsidRPr="006C496D">
        <w:t xml:space="preserve">School currently has an </w:t>
      </w:r>
      <w:r w:rsidRPr="006C496D">
        <w:rPr>
          <w:b/>
          <w:bCs/>
        </w:rPr>
        <w:t>English-stream math coach</w:t>
      </w:r>
      <w:r w:rsidRPr="006C496D">
        <w:t>, a rare and valuable resource.</w:t>
      </w:r>
    </w:p>
    <w:p w14:paraId="05D44B3E" w14:textId="77777777" w:rsidR="006C496D" w:rsidRPr="006C496D" w:rsidRDefault="006C496D" w:rsidP="00335563">
      <w:pPr>
        <w:numPr>
          <w:ilvl w:val="0"/>
          <w:numId w:val="27"/>
        </w:numPr>
        <w:spacing w:after="0" w:line="240" w:lineRule="auto"/>
      </w:pPr>
      <w:r w:rsidRPr="006C496D">
        <w:t>Coach provides in-class modelling, small-group support, and teacher PD.</w:t>
      </w:r>
    </w:p>
    <w:p w14:paraId="3C574910" w14:textId="77777777" w:rsidR="006C496D" w:rsidRPr="006C496D" w:rsidRDefault="006C496D" w:rsidP="00335563">
      <w:pPr>
        <w:spacing w:after="0" w:line="240" w:lineRule="auto"/>
        <w:rPr>
          <w:b/>
          <w:bCs/>
        </w:rPr>
      </w:pPr>
      <w:r w:rsidRPr="006C496D">
        <w:rPr>
          <w:b/>
          <w:bCs/>
        </w:rPr>
        <w:t>Provincial Assessments</w:t>
      </w:r>
    </w:p>
    <w:p w14:paraId="7B9AC5D9" w14:textId="77777777" w:rsidR="006C496D" w:rsidRPr="006C496D" w:rsidRDefault="006C496D" w:rsidP="00335563">
      <w:pPr>
        <w:numPr>
          <w:ilvl w:val="0"/>
          <w:numId w:val="28"/>
        </w:numPr>
        <w:spacing w:after="0" w:line="240" w:lineRule="auto"/>
      </w:pPr>
      <w:r w:rsidRPr="006C496D">
        <w:t xml:space="preserve">Grade </w:t>
      </w:r>
      <w:proofErr w:type="gramStart"/>
      <w:r w:rsidRPr="006C496D">
        <w:t>3s</w:t>
      </w:r>
      <w:proofErr w:type="gramEnd"/>
      <w:r w:rsidRPr="006C496D">
        <w:t xml:space="preserve"> will write assessments in May.</w:t>
      </w:r>
    </w:p>
    <w:p w14:paraId="7BA50A44" w14:textId="77777777" w:rsidR="006C496D" w:rsidRPr="006C496D" w:rsidRDefault="00000000" w:rsidP="006C496D">
      <w:r>
        <w:pict w14:anchorId="61ED7FA1">
          <v:rect id="_x0000_i1031" style="width:0;height:1.5pt" o:hralign="center" o:hrstd="t" o:hr="t" fillcolor="#a0a0a0" stroked="f"/>
        </w:pict>
      </w:r>
    </w:p>
    <w:p w14:paraId="0587DD66" w14:textId="77777777" w:rsidR="006C496D" w:rsidRPr="006C496D" w:rsidRDefault="006C496D" w:rsidP="006C496D">
      <w:pPr>
        <w:rPr>
          <w:b/>
          <w:bCs/>
          <w:color w:val="548DD4" w:themeColor="text2" w:themeTint="99"/>
        </w:rPr>
      </w:pPr>
      <w:r w:rsidRPr="006C496D">
        <w:rPr>
          <w:b/>
          <w:bCs/>
          <w:color w:val="548DD4" w:themeColor="text2" w:themeTint="99"/>
        </w:rPr>
        <w:t>8. Code of Conduct Update</w:t>
      </w:r>
    </w:p>
    <w:p w14:paraId="48454DEC" w14:textId="1CF51756" w:rsidR="006C496D" w:rsidRPr="006C496D" w:rsidRDefault="0096639D" w:rsidP="00335563">
      <w:pPr>
        <w:numPr>
          <w:ilvl w:val="0"/>
          <w:numId w:val="29"/>
        </w:numPr>
        <w:spacing w:after="0" w:line="240" w:lineRule="auto"/>
      </w:pPr>
      <w:r w:rsidRPr="006C496D">
        <w:t>Behavior</w:t>
      </w:r>
      <w:r w:rsidR="006C496D" w:rsidRPr="006C496D">
        <w:t xml:space="preserve"> incidents have dropped significantly compared to previous years.</w:t>
      </w:r>
    </w:p>
    <w:p w14:paraId="25CB3598" w14:textId="3AEF9376" w:rsidR="006C496D" w:rsidRPr="006C496D" w:rsidRDefault="006C496D" w:rsidP="00335563">
      <w:pPr>
        <w:numPr>
          <w:ilvl w:val="0"/>
          <w:numId w:val="29"/>
        </w:numPr>
        <w:spacing w:after="0" w:line="240" w:lineRule="auto"/>
      </w:pPr>
      <w:r w:rsidRPr="006C496D">
        <w:t>Most issues are minor allowing the administration to focus on proactive interventions.</w:t>
      </w:r>
    </w:p>
    <w:p w14:paraId="7FD3E068" w14:textId="4F5003CF" w:rsidR="006C496D" w:rsidRPr="006C496D" w:rsidRDefault="006C496D" w:rsidP="00335563">
      <w:pPr>
        <w:numPr>
          <w:ilvl w:val="0"/>
          <w:numId w:val="29"/>
        </w:numPr>
        <w:spacing w:after="0" w:line="240" w:lineRule="auto"/>
      </w:pPr>
      <w:r w:rsidRPr="006C496D">
        <w:rPr>
          <w:b/>
          <w:bCs/>
        </w:rPr>
        <w:t xml:space="preserve">The JWMFT </w:t>
      </w:r>
      <w:r w:rsidR="00CE6035" w:rsidRPr="006C496D">
        <w:rPr>
          <w:b/>
          <w:bCs/>
        </w:rPr>
        <w:t>Behavior</w:t>
      </w:r>
      <w:r w:rsidRPr="006C496D">
        <w:rPr>
          <w:b/>
          <w:bCs/>
        </w:rPr>
        <w:t xml:space="preserve"> Matrix</w:t>
      </w:r>
      <w:r w:rsidRPr="006C496D">
        <w:t xml:space="preserve"> is now integrated into school assemblies.</w:t>
      </w:r>
    </w:p>
    <w:p w14:paraId="7E54EDF6" w14:textId="77777777" w:rsidR="006C496D" w:rsidRPr="006C496D" w:rsidRDefault="006C496D" w:rsidP="00335563">
      <w:pPr>
        <w:numPr>
          <w:ilvl w:val="0"/>
          <w:numId w:val="29"/>
        </w:numPr>
        <w:spacing w:after="0" w:line="240" w:lineRule="auto"/>
      </w:pPr>
      <w:r w:rsidRPr="006C496D">
        <w:t xml:space="preserve">A grade 2 class recently led a full assembly on </w:t>
      </w:r>
      <w:r w:rsidRPr="006C496D">
        <w:rPr>
          <w:b/>
          <w:bCs/>
        </w:rPr>
        <w:t>100% Accountability</w:t>
      </w:r>
      <w:r w:rsidRPr="006C496D">
        <w:t>, demonstrating leadership, creativity, and school spirit.</w:t>
      </w:r>
    </w:p>
    <w:p w14:paraId="1B3A040F" w14:textId="77777777" w:rsidR="006C496D" w:rsidRPr="006C496D" w:rsidRDefault="00000000" w:rsidP="006C496D">
      <w:r>
        <w:pict w14:anchorId="6F46202C">
          <v:rect id="_x0000_i1032" style="width:0;height:1.5pt" o:hralign="center" o:hrstd="t" o:hr="t" fillcolor="#a0a0a0" stroked="f"/>
        </w:pict>
      </w:r>
    </w:p>
    <w:p w14:paraId="1BBA7982" w14:textId="77777777" w:rsidR="006C496D" w:rsidRPr="006C496D" w:rsidRDefault="006C496D" w:rsidP="006C496D">
      <w:pPr>
        <w:rPr>
          <w:b/>
          <w:bCs/>
        </w:rPr>
      </w:pPr>
      <w:r w:rsidRPr="006C496D">
        <w:rPr>
          <w:b/>
          <w:bCs/>
          <w:color w:val="548DD4" w:themeColor="text2" w:themeTint="99"/>
        </w:rPr>
        <w:t>9. School Activities &amp; Events</w:t>
      </w:r>
    </w:p>
    <w:p w14:paraId="5BD443B2" w14:textId="77777777" w:rsidR="006C496D" w:rsidRPr="006C496D" w:rsidRDefault="006C496D" w:rsidP="004502CD">
      <w:pPr>
        <w:spacing w:after="0"/>
        <w:rPr>
          <w:b/>
          <w:bCs/>
        </w:rPr>
      </w:pPr>
      <w:r w:rsidRPr="006C496D">
        <w:rPr>
          <w:b/>
          <w:bCs/>
        </w:rPr>
        <w:t>Winter Olympics Week</w:t>
      </w:r>
    </w:p>
    <w:p w14:paraId="7935EAD6" w14:textId="77777777" w:rsidR="006C496D" w:rsidRPr="006C496D" w:rsidRDefault="006C496D" w:rsidP="004502CD">
      <w:pPr>
        <w:spacing w:after="0"/>
      </w:pPr>
      <w:r w:rsidRPr="006C496D">
        <w:t>A major school-wide event generating exceptional enthusiasm. Activities included:</w:t>
      </w:r>
    </w:p>
    <w:p w14:paraId="247F1884" w14:textId="77777777" w:rsidR="006C496D" w:rsidRPr="006C496D" w:rsidRDefault="006C496D" w:rsidP="004502CD">
      <w:pPr>
        <w:numPr>
          <w:ilvl w:val="0"/>
          <w:numId w:val="30"/>
        </w:numPr>
        <w:spacing w:after="0"/>
      </w:pPr>
      <w:r w:rsidRPr="006C496D">
        <w:rPr>
          <w:b/>
          <w:bCs/>
        </w:rPr>
        <w:t>Opening Ceremonies</w:t>
      </w:r>
      <w:r w:rsidRPr="006C496D">
        <w:t xml:space="preserve"> with each class representing a different country</w:t>
      </w:r>
    </w:p>
    <w:p w14:paraId="3ADC54B3" w14:textId="77777777" w:rsidR="006C496D" w:rsidRPr="006C496D" w:rsidRDefault="006C496D" w:rsidP="004502CD">
      <w:pPr>
        <w:numPr>
          <w:ilvl w:val="0"/>
          <w:numId w:val="30"/>
        </w:numPr>
        <w:spacing w:after="0"/>
      </w:pPr>
      <w:r w:rsidRPr="006C496D">
        <w:t>Parade of nations</w:t>
      </w:r>
    </w:p>
    <w:p w14:paraId="31AA1B37" w14:textId="77777777" w:rsidR="006C496D" w:rsidRPr="006C496D" w:rsidRDefault="006C496D" w:rsidP="004502CD">
      <w:pPr>
        <w:numPr>
          <w:ilvl w:val="0"/>
          <w:numId w:val="30"/>
        </w:numPr>
        <w:spacing w:after="0"/>
      </w:pPr>
      <w:r w:rsidRPr="006C496D">
        <w:t>Student presentations of world facts</w:t>
      </w:r>
    </w:p>
    <w:p w14:paraId="65E2CBB2" w14:textId="77777777" w:rsidR="006C496D" w:rsidRPr="006C496D" w:rsidRDefault="006C496D" w:rsidP="004502CD">
      <w:pPr>
        <w:numPr>
          <w:ilvl w:val="0"/>
          <w:numId w:val="30"/>
        </w:numPr>
        <w:spacing w:after="0"/>
      </w:pPr>
      <w:r w:rsidRPr="006C496D">
        <w:t xml:space="preserve">Student- and </w:t>
      </w:r>
      <w:proofErr w:type="gramStart"/>
      <w:r w:rsidRPr="006C496D">
        <w:t>teacher</w:t>
      </w:r>
      <w:proofErr w:type="gramEnd"/>
      <w:r w:rsidRPr="006C496D">
        <w:t>-led Olympic Oaths</w:t>
      </w:r>
    </w:p>
    <w:p w14:paraId="48AD46C7" w14:textId="77777777" w:rsidR="006C496D" w:rsidRPr="006C496D" w:rsidRDefault="006C496D" w:rsidP="004502CD">
      <w:pPr>
        <w:numPr>
          <w:ilvl w:val="0"/>
          <w:numId w:val="30"/>
        </w:numPr>
        <w:spacing w:after="0"/>
      </w:pPr>
      <w:r w:rsidRPr="006C496D">
        <w:t>Dramatic “torch lighting” using a safe, mock flame</w:t>
      </w:r>
    </w:p>
    <w:p w14:paraId="3A811556" w14:textId="77777777" w:rsidR="006C496D" w:rsidRPr="006C496D" w:rsidRDefault="006C496D" w:rsidP="004502CD">
      <w:pPr>
        <w:numPr>
          <w:ilvl w:val="0"/>
          <w:numId w:val="30"/>
        </w:numPr>
        <w:spacing w:after="0"/>
      </w:pPr>
      <w:r w:rsidRPr="006C496D">
        <w:t xml:space="preserve">Gymnastics and </w:t>
      </w:r>
      <w:proofErr w:type="gramStart"/>
      <w:r w:rsidRPr="006C496D">
        <w:t>breakdance</w:t>
      </w:r>
      <w:proofErr w:type="gramEnd"/>
      <w:r w:rsidRPr="006C496D">
        <w:t xml:space="preserve"> performances by students</w:t>
      </w:r>
    </w:p>
    <w:p w14:paraId="051C644E" w14:textId="77777777" w:rsidR="006C496D" w:rsidRPr="006C496D" w:rsidRDefault="006C496D" w:rsidP="004502CD">
      <w:pPr>
        <w:numPr>
          <w:ilvl w:val="0"/>
          <w:numId w:val="30"/>
        </w:numPr>
        <w:spacing w:after="0"/>
      </w:pPr>
      <w:r w:rsidRPr="006C496D">
        <w:t>STEM challenges (bobsled construction)</w:t>
      </w:r>
    </w:p>
    <w:p w14:paraId="2D40B291" w14:textId="77777777" w:rsidR="006C496D" w:rsidRPr="006C496D" w:rsidRDefault="006C496D" w:rsidP="004502CD">
      <w:pPr>
        <w:numPr>
          <w:ilvl w:val="0"/>
          <w:numId w:val="30"/>
        </w:numPr>
        <w:spacing w:after="0"/>
      </w:pPr>
      <w:r w:rsidRPr="006C496D">
        <w:t>Math biathlon</w:t>
      </w:r>
    </w:p>
    <w:p w14:paraId="260F414A" w14:textId="77777777" w:rsidR="006C496D" w:rsidRPr="006C496D" w:rsidRDefault="006C496D" w:rsidP="004502CD">
      <w:pPr>
        <w:numPr>
          <w:ilvl w:val="0"/>
          <w:numId w:val="30"/>
        </w:numPr>
        <w:spacing w:after="0"/>
      </w:pPr>
      <w:r w:rsidRPr="006C496D">
        <w:lastRenderedPageBreak/>
        <w:t>Reading relay</w:t>
      </w:r>
    </w:p>
    <w:p w14:paraId="32487AD7" w14:textId="77777777" w:rsidR="006C496D" w:rsidRPr="006C496D" w:rsidRDefault="006C496D" w:rsidP="004502CD">
      <w:pPr>
        <w:numPr>
          <w:ilvl w:val="0"/>
          <w:numId w:val="30"/>
        </w:numPr>
        <w:spacing w:after="0"/>
      </w:pPr>
      <w:r w:rsidRPr="006C496D">
        <w:t>Door-decorating contest</w:t>
      </w:r>
    </w:p>
    <w:p w14:paraId="219D6479" w14:textId="77777777" w:rsidR="006C496D" w:rsidRPr="006C496D" w:rsidRDefault="006C496D" w:rsidP="004502CD">
      <w:pPr>
        <w:numPr>
          <w:ilvl w:val="0"/>
          <w:numId w:val="30"/>
        </w:numPr>
        <w:spacing w:after="0"/>
      </w:pPr>
      <w:r w:rsidRPr="006C496D">
        <w:t xml:space="preserve">Outdoor Winter </w:t>
      </w:r>
      <w:proofErr w:type="gramStart"/>
      <w:r w:rsidRPr="006C496D">
        <w:t>Games day</w:t>
      </w:r>
      <w:proofErr w:type="gramEnd"/>
    </w:p>
    <w:p w14:paraId="2E242BAF" w14:textId="77777777" w:rsidR="006C496D" w:rsidRPr="006C496D" w:rsidRDefault="006C496D" w:rsidP="004502CD">
      <w:pPr>
        <w:numPr>
          <w:ilvl w:val="0"/>
          <w:numId w:val="30"/>
        </w:numPr>
        <w:spacing w:after="0"/>
      </w:pPr>
      <w:r w:rsidRPr="006C496D">
        <w:t>Point systems based on reading at home, watching Olympic events, solving math challenges</w:t>
      </w:r>
    </w:p>
    <w:p w14:paraId="3CAC951E" w14:textId="77777777" w:rsidR="006C496D" w:rsidRPr="006C496D" w:rsidRDefault="006C496D" w:rsidP="006C496D">
      <w:r w:rsidRPr="006C496D">
        <w:t>Teachers and students embraced the theme, with some classes spontaneously watching Olympic hockey together during the day.</w:t>
      </w:r>
    </w:p>
    <w:p w14:paraId="43E170BF" w14:textId="77777777" w:rsidR="006C496D" w:rsidRPr="006C496D" w:rsidRDefault="006C496D" w:rsidP="006C496D">
      <w:pPr>
        <w:rPr>
          <w:b/>
          <w:bCs/>
        </w:rPr>
      </w:pPr>
      <w:r w:rsidRPr="006C496D">
        <w:rPr>
          <w:b/>
          <w:bCs/>
        </w:rPr>
        <w:t>French Grant Experiences</w:t>
      </w:r>
    </w:p>
    <w:p w14:paraId="6F853038" w14:textId="5002463D" w:rsidR="004502CD" w:rsidRDefault="006C496D" w:rsidP="004502CD">
      <w:pPr>
        <w:numPr>
          <w:ilvl w:val="0"/>
          <w:numId w:val="31"/>
        </w:numPr>
        <w:spacing w:after="0" w:line="240" w:lineRule="auto"/>
      </w:pPr>
      <w:r w:rsidRPr="006C496D">
        <w:t xml:space="preserve">Students will attend a </w:t>
      </w:r>
      <w:r w:rsidRPr="006C496D">
        <w:rPr>
          <w:b/>
          <w:bCs/>
        </w:rPr>
        <w:t>Gre</w:t>
      </w:r>
      <w:r w:rsidR="00EE1885">
        <w:rPr>
          <w:b/>
          <w:bCs/>
        </w:rPr>
        <w:t>g</w:t>
      </w:r>
      <w:r w:rsidRPr="006C496D">
        <w:rPr>
          <w:b/>
          <w:bCs/>
        </w:rPr>
        <w:t>g LaRoc</w:t>
      </w:r>
      <w:r w:rsidR="00EE1885">
        <w:rPr>
          <w:b/>
          <w:bCs/>
        </w:rPr>
        <w:t>k</w:t>
      </w:r>
      <w:r w:rsidRPr="006C496D">
        <w:rPr>
          <w:b/>
          <w:bCs/>
        </w:rPr>
        <w:t xml:space="preserve"> French-language concert</w:t>
      </w:r>
      <w:r w:rsidRPr="006C496D">
        <w:t xml:space="preserve"> using a $4,000 French grant.</w:t>
      </w:r>
    </w:p>
    <w:p w14:paraId="6DF03C48" w14:textId="77777777" w:rsidR="00EE1885" w:rsidRPr="00EE1885" w:rsidRDefault="00EE1885" w:rsidP="00EE1885">
      <w:pPr>
        <w:spacing w:after="0" w:line="240" w:lineRule="auto"/>
        <w:ind w:left="720"/>
      </w:pPr>
    </w:p>
    <w:p w14:paraId="77B1ABF5" w14:textId="34E926E0" w:rsidR="006C496D" w:rsidRDefault="006C496D" w:rsidP="004502CD">
      <w:pPr>
        <w:spacing w:after="0" w:line="240" w:lineRule="auto"/>
        <w:rPr>
          <w:b/>
          <w:bCs/>
        </w:rPr>
      </w:pPr>
      <w:r w:rsidRPr="006C496D">
        <w:rPr>
          <w:b/>
          <w:bCs/>
        </w:rPr>
        <w:t>Home &amp; School Association Updates</w:t>
      </w:r>
    </w:p>
    <w:p w14:paraId="52B37154" w14:textId="77777777" w:rsidR="004502CD" w:rsidRPr="006C496D" w:rsidRDefault="004502CD" w:rsidP="004502CD">
      <w:pPr>
        <w:spacing w:after="0" w:line="240" w:lineRule="auto"/>
        <w:rPr>
          <w:b/>
          <w:bCs/>
        </w:rPr>
      </w:pPr>
    </w:p>
    <w:p w14:paraId="761EC8B7" w14:textId="2081209A" w:rsidR="006C496D" w:rsidRPr="006C496D" w:rsidRDefault="006C496D" w:rsidP="004502CD">
      <w:pPr>
        <w:numPr>
          <w:ilvl w:val="0"/>
          <w:numId w:val="32"/>
        </w:numPr>
        <w:spacing w:after="0" w:line="240" w:lineRule="auto"/>
      </w:pPr>
      <w:r w:rsidRPr="006C496D">
        <w:t xml:space="preserve">HSA leadership transition underway; </w:t>
      </w:r>
      <w:r w:rsidRPr="006C496D">
        <w:rPr>
          <w:b/>
          <w:bCs/>
        </w:rPr>
        <w:t xml:space="preserve">Sarah </w:t>
      </w:r>
      <w:proofErr w:type="spellStart"/>
      <w:r w:rsidRPr="006C496D">
        <w:rPr>
          <w:b/>
          <w:bCs/>
        </w:rPr>
        <w:t>Galli</w:t>
      </w:r>
      <w:r w:rsidR="00EE1885">
        <w:rPr>
          <w:b/>
          <w:bCs/>
        </w:rPr>
        <w:t>naugh</w:t>
      </w:r>
      <w:proofErr w:type="spellEnd"/>
      <w:r w:rsidRPr="006C496D">
        <w:t xml:space="preserve"> is new Chair.</w:t>
      </w:r>
    </w:p>
    <w:p w14:paraId="16071848" w14:textId="77777777" w:rsidR="006C496D" w:rsidRPr="006C496D" w:rsidRDefault="006C496D" w:rsidP="004502CD">
      <w:pPr>
        <w:numPr>
          <w:ilvl w:val="0"/>
          <w:numId w:val="32"/>
        </w:numPr>
        <w:spacing w:after="0" w:line="240" w:lineRule="auto"/>
      </w:pPr>
      <w:r w:rsidRPr="006C496D">
        <w:t>Old HSA/PTA funds must be spent by March 31.</w:t>
      </w:r>
    </w:p>
    <w:p w14:paraId="293B491D" w14:textId="77777777" w:rsidR="006C496D" w:rsidRPr="006C496D" w:rsidRDefault="006C496D" w:rsidP="004502CD">
      <w:pPr>
        <w:numPr>
          <w:ilvl w:val="0"/>
          <w:numId w:val="32"/>
        </w:numPr>
        <w:spacing w:after="0" w:line="240" w:lineRule="auto"/>
      </w:pPr>
      <w:r w:rsidRPr="006C496D">
        <w:t>Teachers’ “wish lists” include classroom resources and learning supports.</w:t>
      </w:r>
    </w:p>
    <w:p w14:paraId="6270B7E6" w14:textId="77777777" w:rsidR="006C496D" w:rsidRPr="006C496D" w:rsidRDefault="006C496D" w:rsidP="004502CD">
      <w:pPr>
        <w:numPr>
          <w:ilvl w:val="0"/>
          <w:numId w:val="32"/>
        </w:numPr>
        <w:spacing w:after="0" w:line="240" w:lineRule="auto"/>
      </w:pPr>
      <w:r w:rsidRPr="006C496D">
        <w:t>HSA provided $200 startup funds to full-time teachers this school year.</w:t>
      </w:r>
    </w:p>
    <w:p w14:paraId="194BCEA5" w14:textId="77777777" w:rsidR="006C496D" w:rsidRPr="006C496D" w:rsidRDefault="006C496D" w:rsidP="004502CD">
      <w:pPr>
        <w:numPr>
          <w:ilvl w:val="0"/>
          <w:numId w:val="32"/>
        </w:numPr>
        <w:spacing w:after="0" w:line="240" w:lineRule="auto"/>
      </w:pPr>
      <w:r w:rsidRPr="006C496D">
        <w:t>Funds also support books for Battle of the Books, field trips, and Spring Fair preparation.</w:t>
      </w:r>
    </w:p>
    <w:p w14:paraId="0C434C7D" w14:textId="77777777" w:rsidR="006C496D" w:rsidRPr="006C496D" w:rsidRDefault="00000000" w:rsidP="006C496D">
      <w:r>
        <w:pict w14:anchorId="704D2C45">
          <v:rect id="_x0000_i1033" style="width:0;height:1.5pt" o:hralign="center" o:hrstd="t" o:hr="t" fillcolor="#a0a0a0" stroked="f"/>
        </w:pict>
      </w:r>
    </w:p>
    <w:p w14:paraId="0CDA01E6" w14:textId="77777777" w:rsidR="006C496D" w:rsidRPr="006C496D" w:rsidRDefault="006C496D" w:rsidP="006C496D">
      <w:pPr>
        <w:rPr>
          <w:b/>
          <w:bCs/>
          <w:color w:val="548DD4" w:themeColor="text2" w:themeTint="99"/>
        </w:rPr>
      </w:pPr>
      <w:r w:rsidRPr="006C496D">
        <w:rPr>
          <w:b/>
          <w:bCs/>
          <w:color w:val="548DD4" w:themeColor="text2" w:themeTint="99"/>
        </w:rPr>
        <w:t>10. Financial Audit Results</w:t>
      </w:r>
    </w:p>
    <w:p w14:paraId="228787A8" w14:textId="77777777" w:rsidR="006C496D" w:rsidRPr="006C496D" w:rsidRDefault="006C496D" w:rsidP="004502CD">
      <w:pPr>
        <w:numPr>
          <w:ilvl w:val="0"/>
          <w:numId w:val="33"/>
        </w:numPr>
        <w:spacing w:after="0"/>
      </w:pPr>
      <w:r w:rsidRPr="006C496D">
        <w:t xml:space="preserve">Tracy reported the school passed its </w:t>
      </w:r>
      <w:r w:rsidRPr="006C496D">
        <w:rPr>
          <w:b/>
          <w:bCs/>
        </w:rPr>
        <w:t>four-year financial audit</w:t>
      </w:r>
      <w:r w:rsidRPr="006C496D">
        <w:t xml:space="preserve"> with excellent results.</w:t>
      </w:r>
    </w:p>
    <w:p w14:paraId="446C0D3A" w14:textId="77777777" w:rsidR="006C496D" w:rsidRPr="006C496D" w:rsidRDefault="006C496D" w:rsidP="004502CD">
      <w:pPr>
        <w:numPr>
          <w:ilvl w:val="0"/>
          <w:numId w:val="33"/>
        </w:numPr>
        <w:spacing w:after="0"/>
      </w:pPr>
      <w:r w:rsidRPr="006C496D">
        <w:t>Audit assessed purchasing policy compliance, documentation, and procedural alignment.</w:t>
      </w:r>
    </w:p>
    <w:p w14:paraId="533392BE" w14:textId="77777777" w:rsidR="006C496D" w:rsidRPr="006C496D" w:rsidRDefault="00000000" w:rsidP="006C496D">
      <w:r>
        <w:pict w14:anchorId="5BA84FAC">
          <v:rect id="_x0000_i1034" style="width:0;height:1.5pt" o:hralign="center" o:hrstd="t" o:hr="t" fillcolor="#a0a0a0" stroked="f"/>
        </w:pict>
      </w:r>
    </w:p>
    <w:p w14:paraId="7C916062" w14:textId="77777777" w:rsidR="006C496D" w:rsidRPr="006C496D" w:rsidRDefault="006C496D" w:rsidP="006C496D">
      <w:pPr>
        <w:rPr>
          <w:b/>
          <w:bCs/>
          <w:color w:val="548DD4" w:themeColor="text2" w:themeTint="99"/>
        </w:rPr>
      </w:pPr>
      <w:r w:rsidRPr="006C496D">
        <w:rPr>
          <w:b/>
          <w:bCs/>
          <w:color w:val="548DD4" w:themeColor="text2" w:themeTint="99"/>
        </w:rPr>
        <w:t>11. Grant Funding Overview</w:t>
      </w:r>
    </w:p>
    <w:p w14:paraId="702B8443" w14:textId="77777777" w:rsidR="006C496D" w:rsidRPr="006C496D" w:rsidRDefault="006C496D" w:rsidP="00DC6852">
      <w:pPr>
        <w:spacing w:after="0"/>
        <w:rPr>
          <w:b/>
          <w:bCs/>
        </w:rPr>
      </w:pPr>
      <w:r w:rsidRPr="006C496D">
        <w:rPr>
          <w:b/>
          <w:bCs/>
        </w:rPr>
        <w:t>Annual Funding Received</w:t>
      </w:r>
    </w:p>
    <w:p w14:paraId="507DF780" w14:textId="77777777" w:rsidR="006C496D" w:rsidRPr="006C496D" w:rsidRDefault="006C496D" w:rsidP="00DC6852">
      <w:pPr>
        <w:numPr>
          <w:ilvl w:val="0"/>
          <w:numId w:val="34"/>
        </w:numPr>
        <w:spacing w:after="0"/>
      </w:pPr>
      <w:r w:rsidRPr="006C496D">
        <w:t xml:space="preserve">Each of the three grants provides </w:t>
      </w:r>
      <w:r w:rsidRPr="006C496D">
        <w:rPr>
          <w:b/>
          <w:bCs/>
        </w:rPr>
        <w:t>$5,000 + $1 per enrolled student</w:t>
      </w:r>
      <w:r w:rsidRPr="006C496D">
        <w:t>, approx. $5,359 total per category.</w:t>
      </w:r>
    </w:p>
    <w:p w14:paraId="23764E2A" w14:textId="77777777" w:rsidR="00DC6852" w:rsidRDefault="00DC6852" w:rsidP="00DC6852">
      <w:pPr>
        <w:spacing w:after="0"/>
        <w:rPr>
          <w:b/>
          <w:bCs/>
        </w:rPr>
      </w:pPr>
    </w:p>
    <w:p w14:paraId="0B8CB867" w14:textId="24CB39D4" w:rsidR="006C496D" w:rsidRPr="006C496D" w:rsidRDefault="006C496D" w:rsidP="00DC6852">
      <w:pPr>
        <w:spacing w:after="0"/>
        <w:rPr>
          <w:b/>
          <w:bCs/>
        </w:rPr>
      </w:pPr>
      <w:r w:rsidRPr="006C496D">
        <w:rPr>
          <w:b/>
          <w:bCs/>
        </w:rPr>
        <w:t>Grant Categories</w:t>
      </w:r>
    </w:p>
    <w:p w14:paraId="308B0529" w14:textId="77777777" w:rsidR="006C496D" w:rsidRPr="006C496D" w:rsidRDefault="006C496D" w:rsidP="00DC6852">
      <w:pPr>
        <w:numPr>
          <w:ilvl w:val="0"/>
          <w:numId w:val="35"/>
        </w:numPr>
        <w:spacing w:after="0"/>
      </w:pPr>
      <w:r w:rsidRPr="006C496D">
        <w:rPr>
          <w:b/>
          <w:bCs/>
        </w:rPr>
        <w:t>SAC Grant</w:t>
      </w:r>
    </w:p>
    <w:p w14:paraId="6051C325" w14:textId="77777777" w:rsidR="006C496D" w:rsidRPr="006C496D" w:rsidRDefault="006C496D" w:rsidP="00DC6852">
      <w:pPr>
        <w:numPr>
          <w:ilvl w:val="1"/>
          <w:numId w:val="35"/>
        </w:numPr>
        <w:spacing w:after="0"/>
      </w:pPr>
      <w:r w:rsidRPr="006C496D">
        <w:t>Must support literacy, math, or student wellbeing.</w:t>
      </w:r>
    </w:p>
    <w:p w14:paraId="3BB846B2" w14:textId="00A5969F" w:rsidR="006C496D" w:rsidRPr="006C496D" w:rsidRDefault="006C496D" w:rsidP="00DC6852">
      <w:pPr>
        <w:numPr>
          <w:ilvl w:val="1"/>
          <w:numId w:val="35"/>
        </w:numPr>
        <w:spacing w:after="0"/>
      </w:pPr>
      <w:r w:rsidRPr="006C496D">
        <w:t xml:space="preserve">Up to </w:t>
      </w:r>
      <w:r w:rsidRPr="006C496D">
        <w:rPr>
          <w:b/>
          <w:bCs/>
        </w:rPr>
        <w:t>20%</w:t>
      </w:r>
      <w:r w:rsidRPr="006C496D">
        <w:t xml:space="preserve"> may be used operational </w:t>
      </w:r>
      <w:r w:rsidR="00EE1885">
        <w:t>costs</w:t>
      </w:r>
      <w:r w:rsidRPr="006C496D">
        <w:t>.</w:t>
      </w:r>
    </w:p>
    <w:p w14:paraId="277CF5DB" w14:textId="77777777" w:rsidR="006C496D" w:rsidRPr="006C496D" w:rsidRDefault="006C496D" w:rsidP="00DC6852">
      <w:pPr>
        <w:numPr>
          <w:ilvl w:val="0"/>
          <w:numId w:val="35"/>
        </w:numPr>
        <w:spacing w:after="0"/>
      </w:pPr>
      <w:r w:rsidRPr="006C496D">
        <w:rPr>
          <w:b/>
          <w:bCs/>
        </w:rPr>
        <w:t>Student Support Grant</w:t>
      </w:r>
    </w:p>
    <w:p w14:paraId="7FF08834" w14:textId="77777777" w:rsidR="006C496D" w:rsidRPr="006C496D" w:rsidRDefault="006C496D" w:rsidP="00DC6852">
      <w:pPr>
        <w:numPr>
          <w:ilvl w:val="1"/>
          <w:numId w:val="35"/>
        </w:numPr>
        <w:spacing w:after="0"/>
      </w:pPr>
      <w:r w:rsidRPr="006C496D">
        <w:t>Offsets expenses for families (e.g., field trips, school supplies, guest speakers).</w:t>
      </w:r>
    </w:p>
    <w:p w14:paraId="49A63531" w14:textId="77777777" w:rsidR="006C496D" w:rsidRPr="006C496D" w:rsidRDefault="006C496D" w:rsidP="00DC6852">
      <w:pPr>
        <w:numPr>
          <w:ilvl w:val="1"/>
          <w:numId w:val="35"/>
        </w:numPr>
        <w:spacing w:after="0"/>
      </w:pPr>
      <w:r w:rsidRPr="006C496D">
        <w:t>Last year funded school-wide supplies such as scissors, glue, markers, and math manipulatives.</w:t>
      </w:r>
    </w:p>
    <w:p w14:paraId="08536DD9" w14:textId="77777777" w:rsidR="006C496D" w:rsidRPr="006C496D" w:rsidRDefault="006C496D" w:rsidP="00DC6852">
      <w:pPr>
        <w:numPr>
          <w:ilvl w:val="1"/>
          <w:numId w:val="35"/>
        </w:numPr>
        <w:spacing w:after="0"/>
      </w:pPr>
      <w:r w:rsidRPr="006C496D">
        <w:t>Supplies were helpful but not fully sustainable long-term.</w:t>
      </w:r>
    </w:p>
    <w:p w14:paraId="03A9D788" w14:textId="77777777" w:rsidR="006C496D" w:rsidRPr="006C496D" w:rsidRDefault="006C496D" w:rsidP="00DC6852">
      <w:pPr>
        <w:numPr>
          <w:ilvl w:val="0"/>
          <w:numId w:val="35"/>
        </w:numPr>
        <w:spacing w:after="0"/>
      </w:pPr>
      <w:r w:rsidRPr="006C496D">
        <w:rPr>
          <w:b/>
          <w:bCs/>
        </w:rPr>
        <w:lastRenderedPageBreak/>
        <w:t>Healthy Schools Grant</w:t>
      </w:r>
    </w:p>
    <w:p w14:paraId="25BE2AA4" w14:textId="77777777" w:rsidR="006C496D" w:rsidRPr="006C496D" w:rsidRDefault="006C496D" w:rsidP="00DC6852">
      <w:pPr>
        <w:numPr>
          <w:ilvl w:val="1"/>
          <w:numId w:val="35"/>
        </w:numPr>
        <w:spacing w:after="0"/>
      </w:pPr>
      <w:r w:rsidRPr="006C496D">
        <w:t>Supports health, wellness, and connectedness.</w:t>
      </w:r>
    </w:p>
    <w:p w14:paraId="0B768BD4" w14:textId="77777777" w:rsidR="006C496D" w:rsidRPr="006C496D" w:rsidRDefault="006C496D" w:rsidP="00DC6852">
      <w:pPr>
        <w:numPr>
          <w:ilvl w:val="1"/>
          <w:numId w:val="35"/>
        </w:numPr>
        <w:spacing w:after="0"/>
      </w:pPr>
      <w:r w:rsidRPr="006C496D">
        <w:t>Winter Olympics equipment rental will likely be charged to this grant.</w:t>
      </w:r>
    </w:p>
    <w:p w14:paraId="2422A322" w14:textId="77777777" w:rsidR="00DC6852" w:rsidRDefault="00DC6852" w:rsidP="00DC6852">
      <w:pPr>
        <w:spacing w:after="0"/>
        <w:rPr>
          <w:b/>
          <w:bCs/>
        </w:rPr>
      </w:pPr>
    </w:p>
    <w:p w14:paraId="5DDF0AF9" w14:textId="0CA15410" w:rsidR="006C496D" w:rsidRPr="006C496D" w:rsidRDefault="006C496D" w:rsidP="00DC6852">
      <w:pPr>
        <w:spacing w:after="0"/>
        <w:rPr>
          <w:b/>
          <w:bCs/>
        </w:rPr>
      </w:pPr>
      <w:r w:rsidRPr="006C496D">
        <w:rPr>
          <w:b/>
          <w:bCs/>
        </w:rPr>
        <w:t>Ideas for Future Projects</w:t>
      </w:r>
    </w:p>
    <w:p w14:paraId="50B4CCD2" w14:textId="77777777" w:rsidR="006C496D" w:rsidRPr="006C496D" w:rsidRDefault="006C496D" w:rsidP="00DC6852">
      <w:pPr>
        <w:numPr>
          <w:ilvl w:val="0"/>
          <w:numId w:val="36"/>
        </w:numPr>
        <w:spacing w:after="0"/>
      </w:pPr>
      <w:r w:rsidRPr="006C496D">
        <w:t>Tracy encouraged members to think of wellness and engagement initiatives.</w:t>
      </w:r>
    </w:p>
    <w:p w14:paraId="43227060" w14:textId="77777777" w:rsidR="006C496D" w:rsidRPr="006C496D" w:rsidRDefault="006C496D" w:rsidP="00DC6852">
      <w:pPr>
        <w:numPr>
          <w:ilvl w:val="0"/>
          <w:numId w:val="36"/>
        </w:numPr>
        <w:spacing w:after="0"/>
      </w:pPr>
      <w:r w:rsidRPr="006C496D">
        <w:t xml:space="preserve">Example: A retired teacher and nutritionist volunteered to teach </w:t>
      </w:r>
      <w:proofErr w:type="gramStart"/>
      <w:r w:rsidRPr="006C496D">
        <w:t>student</w:t>
      </w:r>
      <w:proofErr w:type="gramEnd"/>
      <w:r w:rsidRPr="006C496D">
        <w:t xml:space="preserve"> cooking classes.</w:t>
      </w:r>
    </w:p>
    <w:p w14:paraId="1B3DF5C8" w14:textId="77777777" w:rsidR="006C496D" w:rsidRPr="006C496D" w:rsidRDefault="00000000" w:rsidP="006C496D">
      <w:r>
        <w:pict w14:anchorId="63055605">
          <v:rect id="_x0000_i1035" style="width:0;height:1.5pt" o:hralign="center" o:hrstd="t" o:hr="t" fillcolor="#a0a0a0" stroked="f"/>
        </w:pict>
      </w:r>
    </w:p>
    <w:p w14:paraId="330ACA81" w14:textId="77777777" w:rsidR="006C496D" w:rsidRPr="006C496D" w:rsidRDefault="006C496D" w:rsidP="006C496D">
      <w:pPr>
        <w:rPr>
          <w:b/>
          <w:bCs/>
          <w:color w:val="548DD4" w:themeColor="text2" w:themeTint="99"/>
        </w:rPr>
      </w:pPr>
      <w:r w:rsidRPr="006C496D">
        <w:rPr>
          <w:b/>
          <w:bCs/>
          <w:color w:val="548DD4" w:themeColor="text2" w:themeTint="99"/>
        </w:rPr>
        <w:t>12. Performers &amp; Assemblies</w:t>
      </w:r>
    </w:p>
    <w:p w14:paraId="40079054" w14:textId="77777777" w:rsidR="006C496D" w:rsidRPr="006C496D" w:rsidRDefault="006C496D" w:rsidP="00DC6852">
      <w:pPr>
        <w:numPr>
          <w:ilvl w:val="0"/>
          <w:numId w:val="37"/>
        </w:numPr>
        <w:spacing w:after="0"/>
      </w:pPr>
      <w:r w:rsidRPr="006C496D">
        <w:t>School is actively vetting presenters to avoid high-cost, lower-impact experiences.</w:t>
      </w:r>
    </w:p>
    <w:p w14:paraId="7D38BBB5" w14:textId="661FB540" w:rsidR="006C496D" w:rsidRPr="006C496D" w:rsidRDefault="006C496D" w:rsidP="00DC6852">
      <w:pPr>
        <w:numPr>
          <w:ilvl w:val="0"/>
          <w:numId w:val="37"/>
        </w:numPr>
        <w:spacing w:after="0"/>
      </w:pPr>
      <w:r w:rsidRPr="006C496D">
        <w:t>Past presenters included Q</w:t>
      </w:r>
      <w:r w:rsidRPr="006C496D">
        <w:noBreakHyphen/>
        <w:t>Mack, Port City School of Dance, and Neptune Theatre.</w:t>
      </w:r>
    </w:p>
    <w:p w14:paraId="0485FCC1" w14:textId="77777777" w:rsidR="006C496D" w:rsidRPr="006C496D" w:rsidRDefault="006C496D" w:rsidP="00DC6852">
      <w:pPr>
        <w:numPr>
          <w:ilvl w:val="0"/>
          <w:numId w:val="37"/>
        </w:numPr>
        <w:spacing w:after="0"/>
      </w:pPr>
      <w:r w:rsidRPr="006C496D">
        <w:t>A centralized spreadsheet of performer experiences is being maintained.</w:t>
      </w:r>
    </w:p>
    <w:p w14:paraId="233E1E1B" w14:textId="77777777" w:rsidR="006C496D" w:rsidRPr="006C496D" w:rsidRDefault="006C496D" w:rsidP="00DC6852">
      <w:pPr>
        <w:numPr>
          <w:ilvl w:val="0"/>
          <w:numId w:val="37"/>
        </w:numPr>
        <w:spacing w:after="0"/>
      </w:pPr>
      <w:r w:rsidRPr="006C496D">
        <w:t xml:space="preserve">SAC suggested inviting the </w:t>
      </w:r>
      <w:r w:rsidRPr="006C496D">
        <w:rPr>
          <w:b/>
          <w:bCs/>
        </w:rPr>
        <w:t>Stadacona Band</w:t>
      </w:r>
      <w:r w:rsidRPr="006C496D">
        <w:t>, known for highly interactive performances.</w:t>
      </w:r>
    </w:p>
    <w:p w14:paraId="2115A8CF" w14:textId="77777777" w:rsidR="006C496D" w:rsidRPr="006C496D" w:rsidRDefault="00000000" w:rsidP="006C496D">
      <w:r>
        <w:pict w14:anchorId="5EC1E42B">
          <v:rect id="_x0000_i1036" style="width:0;height:1.5pt" o:hralign="center" o:hrstd="t" o:hr="t" fillcolor="#a0a0a0" stroked="f"/>
        </w:pict>
      </w:r>
    </w:p>
    <w:p w14:paraId="56F9CD1D" w14:textId="77777777" w:rsidR="006C496D" w:rsidRPr="006C496D" w:rsidRDefault="006C496D" w:rsidP="006C496D">
      <w:pPr>
        <w:rPr>
          <w:b/>
          <w:bCs/>
          <w:color w:val="548DD4" w:themeColor="text2" w:themeTint="99"/>
        </w:rPr>
      </w:pPr>
      <w:r w:rsidRPr="006C496D">
        <w:rPr>
          <w:b/>
          <w:bCs/>
          <w:color w:val="548DD4" w:themeColor="text2" w:themeTint="99"/>
        </w:rPr>
        <w:t>13. New Business — Meeting Dates</w:t>
      </w:r>
    </w:p>
    <w:p w14:paraId="483EA90D" w14:textId="77777777" w:rsidR="006C496D" w:rsidRPr="006C496D" w:rsidRDefault="006C496D" w:rsidP="006C496D">
      <w:pPr>
        <w:numPr>
          <w:ilvl w:val="0"/>
          <w:numId w:val="38"/>
        </w:numPr>
      </w:pPr>
      <w:r w:rsidRPr="006C496D">
        <w:t xml:space="preserve">Tracy and Ardath will finalize meeting dates for </w:t>
      </w:r>
      <w:r w:rsidRPr="006C496D">
        <w:rPr>
          <w:b/>
          <w:bCs/>
        </w:rPr>
        <w:t>March, April, May, and June</w:t>
      </w:r>
      <w:r w:rsidRPr="006C496D">
        <w:t xml:space="preserve"> after Ardath finishes reviewing the SAC email account.</w:t>
      </w:r>
    </w:p>
    <w:p w14:paraId="26E8378F" w14:textId="77777777" w:rsidR="006C496D" w:rsidRPr="006C496D" w:rsidRDefault="00000000" w:rsidP="006C496D">
      <w:r>
        <w:pict w14:anchorId="4F5B241B">
          <v:rect id="_x0000_i1037" style="width:0;height:1.5pt" o:hralign="center" o:hrstd="t" o:hr="t" fillcolor="#a0a0a0" stroked="f"/>
        </w:pict>
      </w:r>
    </w:p>
    <w:p w14:paraId="35A828A4" w14:textId="77777777" w:rsidR="006C496D" w:rsidRPr="006C496D" w:rsidRDefault="006C496D" w:rsidP="006C496D">
      <w:pPr>
        <w:rPr>
          <w:b/>
          <w:bCs/>
          <w:color w:val="548DD4" w:themeColor="text2" w:themeTint="99"/>
        </w:rPr>
      </w:pPr>
      <w:r w:rsidRPr="006C496D">
        <w:rPr>
          <w:b/>
          <w:bCs/>
          <w:color w:val="548DD4" w:themeColor="text2" w:themeTint="99"/>
        </w:rPr>
        <w:t>14. Questions, Concerns &amp; Open Forum Discussion</w:t>
      </w:r>
    </w:p>
    <w:p w14:paraId="468C7FD5" w14:textId="77777777" w:rsidR="006C496D" w:rsidRPr="006C496D" w:rsidRDefault="006C496D" w:rsidP="006C496D">
      <w:pPr>
        <w:rPr>
          <w:b/>
          <w:bCs/>
        </w:rPr>
      </w:pPr>
      <w:r w:rsidRPr="006C496D">
        <w:rPr>
          <w:b/>
          <w:bCs/>
        </w:rPr>
        <w:t>Enrollment Plateau</w:t>
      </w:r>
    </w:p>
    <w:p w14:paraId="1710EBAB" w14:textId="3BB73867" w:rsidR="006C496D" w:rsidRPr="006C496D" w:rsidRDefault="006C496D" w:rsidP="00DC6852">
      <w:pPr>
        <w:numPr>
          <w:ilvl w:val="0"/>
          <w:numId w:val="40"/>
        </w:numPr>
        <w:spacing w:after="0"/>
      </w:pPr>
      <w:r w:rsidRPr="006C496D">
        <w:t xml:space="preserve">Despite regional population growth, JWMFT’s enrollment has stabilized due to: </w:t>
      </w:r>
    </w:p>
    <w:p w14:paraId="7F2DB810" w14:textId="77777777" w:rsidR="006C496D" w:rsidRPr="006C496D" w:rsidRDefault="006C496D" w:rsidP="00DC6852">
      <w:pPr>
        <w:numPr>
          <w:ilvl w:val="1"/>
          <w:numId w:val="40"/>
        </w:numPr>
        <w:spacing w:after="0"/>
      </w:pPr>
      <w:r w:rsidRPr="006C496D">
        <w:t>Boundary shifts</w:t>
      </w:r>
    </w:p>
    <w:p w14:paraId="17FB3FD1" w14:textId="77777777" w:rsidR="006C496D" w:rsidRPr="006C496D" w:rsidRDefault="006C496D" w:rsidP="00DC6852">
      <w:pPr>
        <w:numPr>
          <w:ilvl w:val="1"/>
          <w:numId w:val="40"/>
        </w:numPr>
        <w:spacing w:after="0"/>
      </w:pPr>
      <w:r w:rsidRPr="006C496D">
        <w:t>French stream changes</w:t>
      </w:r>
    </w:p>
    <w:p w14:paraId="1CCBEE19" w14:textId="77777777" w:rsidR="006C496D" w:rsidRPr="006C496D" w:rsidRDefault="006C496D" w:rsidP="00DC6852">
      <w:pPr>
        <w:numPr>
          <w:ilvl w:val="1"/>
          <w:numId w:val="40"/>
        </w:numPr>
        <w:spacing w:after="0"/>
      </w:pPr>
      <w:r w:rsidRPr="006C496D">
        <w:t>Loss of grades 5–6</w:t>
      </w:r>
    </w:p>
    <w:p w14:paraId="5679FF43" w14:textId="77777777" w:rsidR="006C496D" w:rsidRPr="006C496D" w:rsidRDefault="006C496D" w:rsidP="00DC6852">
      <w:pPr>
        <w:numPr>
          <w:ilvl w:val="1"/>
          <w:numId w:val="40"/>
        </w:numPr>
        <w:spacing w:after="0"/>
      </w:pPr>
      <w:r w:rsidRPr="006C496D">
        <w:t>Redistribution of central-area students to other schools</w:t>
      </w:r>
    </w:p>
    <w:p w14:paraId="10320F89" w14:textId="77777777" w:rsidR="00D21CED" w:rsidRDefault="00D21CED" w:rsidP="00DC6852">
      <w:pPr>
        <w:spacing w:after="0"/>
        <w:rPr>
          <w:b/>
          <w:bCs/>
        </w:rPr>
      </w:pPr>
    </w:p>
    <w:p w14:paraId="21428070" w14:textId="71276A9D" w:rsidR="006C496D" w:rsidRPr="006C496D" w:rsidRDefault="006C496D" w:rsidP="00DC6852">
      <w:pPr>
        <w:spacing w:after="0"/>
        <w:rPr>
          <w:b/>
          <w:bCs/>
        </w:rPr>
      </w:pPr>
      <w:r w:rsidRPr="006C496D">
        <w:rPr>
          <w:b/>
          <w:bCs/>
        </w:rPr>
        <w:t>Childcare Needs</w:t>
      </w:r>
    </w:p>
    <w:p w14:paraId="0F460D07" w14:textId="77777777" w:rsidR="006C496D" w:rsidRPr="00756940" w:rsidRDefault="006C496D" w:rsidP="00DC6852">
      <w:pPr>
        <w:numPr>
          <w:ilvl w:val="0"/>
          <w:numId w:val="41"/>
        </w:numPr>
        <w:spacing w:after="0"/>
      </w:pPr>
      <w:r w:rsidRPr="00756940">
        <w:t>Ardath emphasized the importance of childcare planning and the implications of adding 90–120 childcare spaces.</w:t>
      </w:r>
    </w:p>
    <w:p w14:paraId="0D6E6BD6" w14:textId="77777777" w:rsidR="006C496D" w:rsidRPr="006C496D" w:rsidRDefault="006C496D" w:rsidP="00DC6852">
      <w:pPr>
        <w:numPr>
          <w:ilvl w:val="0"/>
          <w:numId w:val="41"/>
        </w:numPr>
        <w:spacing w:after="0"/>
      </w:pPr>
      <w:r w:rsidRPr="006C496D">
        <w:t>She encouraged community advocacy to ensure sustainability and avoid repeating the issues seen at SJAM.</w:t>
      </w:r>
    </w:p>
    <w:p w14:paraId="602B9D3F" w14:textId="77777777" w:rsidR="006C496D" w:rsidRPr="006C496D" w:rsidRDefault="00000000" w:rsidP="006C496D">
      <w:r>
        <w:pict w14:anchorId="7684FB85">
          <v:rect id="_x0000_i1038" style="width:0;height:1.5pt" o:hralign="center" o:hrstd="t" o:hr="t" fillcolor="#a0a0a0" stroked="f"/>
        </w:pict>
      </w:r>
    </w:p>
    <w:p w14:paraId="043C760C" w14:textId="77777777" w:rsidR="006C496D" w:rsidRPr="006C496D" w:rsidRDefault="006C496D" w:rsidP="006C496D">
      <w:pPr>
        <w:rPr>
          <w:b/>
          <w:bCs/>
          <w:color w:val="548DD4" w:themeColor="text2" w:themeTint="99"/>
        </w:rPr>
      </w:pPr>
      <w:r w:rsidRPr="006C496D">
        <w:rPr>
          <w:b/>
          <w:bCs/>
          <w:color w:val="548DD4" w:themeColor="text2" w:themeTint="99"/>
        </w:rPr>
        <w:t>15. Adjournment</w:t>
      </w:r>
    </w:p>
    <w:p w14:paraId="1E895D03" w14:textId="77777777" w:rsidR="006C496D" w:rsidRPr="006C496D" w:rsidRDefault="006C496D" w:rsidP="006C496D">
      <w:r w:rsidRPr="006C496D">
        <w:t xml:space="preserve">The meeting concluded at approximately </w:t>
      </w:r>
      <w:r w:rsidRPr="006C496D">
        <w:rPr>
          <w:b/>
          <w:bCs/>
        </w:rPr>
        <w:t>7:10 PM</w:t>
      </w:r>
      <w:r w:rsidRPr="006C496D">
        <w:t>, with Tracy thanking all members for their thoughtful engagement and ongoing commitment to the school community.</w:t>
      </w:r>
    </w:p>
    <w:p w14:paraId="62C9530C" w14:textId="77777777" w:rsidR="006C496D" w:rsidRDefault="006C496D"/>
    <w:sectPr w:rsidR="006C49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660868"/>
    <w:multiLevelType w:val="multilevel"/>
    <w:tmpl w:val="77CE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DD262B"/>
    <w:multiLevelType w:val="multilevel"/>
    <w:tmpl w:val="D61A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7F2960"/>
    <w:multiLevelType w:val="multilevel"/>
    <w:tmpl w:val="EA0C5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010D2E"/>
    <w:multiLevelType w:val="multilevel"/>
    <w:tmpl w:val="B29C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815341"/>
    <w:multiLevelType w:val="multilevel"/>
    <w:tmpl w:val="5F5A9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33EE8"/>
    <w:multiLevelType w:val="multilevel"/>
    <w:tmpl w:val="2852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8D5A1F"/>
    <w:multiLevelType w:val="multilevel"/>
    <w:tmpl w:val="4A74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233077"/>
    <w:multiLevelType w:val="multilevel"/>
    <w:tmpl w:val="1A7C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9F45383"/>
    <w:multiLevelType w:val="multilevel"/>
    <w:tmpl w:val="24AE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941597"/>
    <w:multiLevelType w:val="multilevel"/>
    <w:tmpl w:val="FD96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420A8A"/>
    <w:multiLevelType w:val="multilevel"/>
    <w:tmpl w:val="03D8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512F0F"/>
    <w:multiLevelType w:val="multilevel"/>
    <w:tmpl w:val="268A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216C31"/>
    <w:multiLevelType w:val="multilevel"/>
    <w:tmpl w:val="D630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75B0547"/>
    <w:multiLevelType w:val="multilevel"/>
    <w:tmpl w:val="4FD2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A92A4E"/>
    <w:multiLevelType w:val="multilevel"/>
    <w:tmpl w:val="7F12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BB6392"/>
    <w:multiLevelType w:val="multilevel"/>
    <w:tmpl w:val="33B0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1458F5"/>
    <w:multiLevelType w:val="multilevel"/>
    <w:tmpl w:val="F384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0F1EC8"/>
    <w:multiLevelType w:val="multilevel"/>
    <w:tmpl w:val="08BE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26745F2"/>
    <w:multiLevelType w:val="multilevel"/>
    <w:tmpl w:val="266A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3CE16CE"/>
    <w:multiLevelType w:val="hybridMultilevel"/>
    <w:tmpl w:val="24124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5D57530"/>
    <w:multiLevelType w:val="multilevel"/>
    <w:tmpl w:val="2852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3262D1"/>
    <w:multiLevelType w:val="multilevel"/>
    <w:tmpl w:val="6EF0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4C3E20"/>
    <w:multiLevelType w:val="multilevel"/>
    <w:tmpl w:val="3682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702C2F"/>
    <w:multiLevelType w:val="multilevel"/>
    <w:tmpl w:val="8304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EAC62EC"/>
    <w:multiLevelType w:val="multilevel"/>
    <w:tmpl w:val="6A6E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EF6767"/>
    <w:multiLevelType w:val="multilevel"/>
    <w:tmpl w:val="4284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6D2746"/>
    <w:multiLevelType w:val="multilevel"/>
    <w:tmpl w:val="C5BC59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A03A3B"/>
    <w:multiLevelType w:val="multilevel"/>
    <w:tmpl w:val="3A24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AD58DE"/>
    <w:multiLevelType w:val="multilevel"/>
    <w:tmpl w:val="0EAA0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68610A"/>
    <w:multiLevelType w:val="multilevel"/>
    <w:tmpl w:val="2AEE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8246E1"/>
    <w:multiLevelType w:val="multilevel"/>
    <w:tmpl w:val="F1C4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823FDA"/>
    <w:multiLevelType w:val="multilevel"/>
    <w:tmpl w:val="7E6E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5961008">
    <w:abstractNumId w:val="8"/>
  </w:num>
  <w:num w:numId="2" w16cid:durableId="1806578056">
    <w:abstractNumId w:val="6"/>
  </w:num>
  <w:num w:numId="3" w16cid:durableId="1369180469">
    <w:abstractNumId w:val="5"/>
  </w:num>
  <w:num w:numId="4" w16cid:durableId="1212614101">
    <w:abstractNumId w:val="4"/>
  </w:num>
  <w:num w:numId="5" w16cid:durableId="592906468">
    <w:abstractNumId w:val="7"/>
  </w:num>
  <w:num w:numId="6" w16cid:durableId="1147817898">
    <w:abstractNumId w:val="3"/>
  </w:num>
  <w:num w:numId="7" w16cid:durableId="933439557">
    <w:abstractNumId w:val="2"/>
  </w:num>
  <w:num w:numId="8" w16cid:durableId="1597979057">
    <w:abstractNumId w:val="1"/>
  </w:num>
  <w:num w:numId="9" w16cid:durableId="1093552325">
    <w:abstractNumId w:val="0"/>
  </w:num>
  <w:num w:numId="10" w16cid:durableId="1800950787">
    <w:abstractNumId w:val="35"/>
  </w:num>
  <w:num w:numId="11" w16cid:durableId="1496531702">
    <w:abstractNumId w:val="32"/>
  </w:num>
  <w:num w:numId="12" w16cid:durableId="818769812">
    <w:abstractNumId w:val="17"/>
  </w:num>
  <w:num w:numId="13" w16cid:durableId="1969429233">
    <w:abstractNumId w:val="28"/>
  </w:num>
  <w:num w:numId="14" w16cid:durableId="139225578">
    <w:abstractNumId w:val="16"/>
  </w:num>
  <w:num w:numId="15" w16cid:durableId="1900359151">
    <w:abstractNumId w:val="13"/>
  </w:num>
  <w:num w:numId="16" w16cid:durableId="1565606948">
    <w:abstractNumId w:val="37"/>
  </w:num>
  <w:num w:numId="17" w16cid:durableId="1997370443">
    <w:abstractNumId w:val="33"/>
  </w:num>
  <w:num w:numId="18" w16cid:durableId="1345981154">
    <w:abstractNumId w:val="20"/>
  </w:num>
  <w:num w:numId="19" w16cid:durableId="724647262">
    <w:abstractNumId w:val="26"/>
  </w:num>
  <w:num w:numId="20" w16cid:durableId="1608082472">
    <w:abstractNumId w:val="12"/>
  </w:num>
  <w:num w:numId="21" w16cid:durableId="1349211677">
    <w:abstractNumId w:val="24"/>
  </w:num>
  <w:num w:numId="22" w16cid:durableId="1423643411">
    <w:abstractNumId w:val="38"/>
  </w:num>
  <w:num w:numId="23" w16cid:durableId="1590314304">
    <w:abstractNumId w:val="10"/>
  </w:num>
  <w:num w:numId="24" w16cid:durableId="7148224">
    <w:abstractNumId w:val="39"/>
  </w:num>
  <w:num w:numId="25" w16cid:durableId="1656912508">
    <w:abstractNumId w:val="15"/>
  </w:num>
  <w:num w:numId="26" w16cid:durableId="64308078">
    <w:abstractNumId w:val="27"/>
  </w:num>
  <w:num w:numId="27" w16cid:durableId="1579289125">
    <w:abstractNumId w:val="14"/>
  </w:num>
  <w:num w:numId="28" w16cid:durableId="1326087328">
    <w:abstractNumId w:val="36"/>
  </w:num>
  <w:num w:numId="29" w16cid:durableId="846213460">
    <w:abstractNumId w:val="31"/>
  </w:num>
  <w:num w:numId="30" w16cid:durableId="710229180">
    <w:abstractNumId w:val="22"/>
  </w:num>
  <w:num w:numId="31" w16cid:durableId="1824540090">
    <w:abstractNumId w:val="29"/>
  </w:num>
  <w:num w:numId="32" w16cid:durableId="1594357">
    <w:abstractNumId w:val="18"/>
  </w:num>
  <w:num w:numId="33" w16cid:durableId="1124152964">
    <w:abstractNumId w:val="23"/>
  </w:num>
  <w:num w:numId="34" w16cid:durableId="614599142">
    <w:abstractNumId w:val="25"/>
  </w:num>
  <w:num w:numId="35" w16cid:durableId="178737927">
    <w:abstractNumId w:val="40"/>
  </w:num>
  <w:num w:numId="36" w16cid:durableId="1178738263">
    <w:abstractNumId w:val="9"/>
  </w:num>
  <w:num w:numId="37" w16cid:durableId="1070351808">
    <w:abstractNumId w:val="21"/>
  </w:num>
  <w:num w:numId="38" w16cid:durableId="1137185030">
    <w:abstractNumId w:val="11"/>
  </w:num>
  <w:num w:numId="39" w16cid:durableId="1133207392">
    <w:abstractNumId w:val="34"/>
  </w:num>
  <w:num w:numId="40" w16cid:durableId="121847856">
    <w:abstractNumId w:val="30"/>
  </w:num>
  <w:num w:numId="41" w16cid:durableId="3530708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40A3"/>
    <w:rsid w:val="000C215B"/>
    <w:rsid w:val="001101A5"/>
    <w:rsid w:val="0015074B"/>
    <w:rsid w:val="001E3F19"/>
    <w:rsid w:val="0029639D"/>
    <w:rsid w:val="00326F90"/>
    <w:rsid w:val="00335563"/>
    <w:rsid w:val="003F4218"/>
    <w:rsid w:val="004502CD"/>
    <w:rsid w:val="004C6FB7"/>
    <w:rsid w:val="005919A9"/>
    <w:rsid w:val="00594AE2"/>
    <w:rsid w:val="00604A11"/>
    <w:rsid w:val="0064433A"/>
    <w:rsid w:val="006B491A"/>
    <w:rsid w:val="006C496D"/>
    <w:rsid w:val="00756940"/>
    <w:rsid w:val="00774F24"/>
    <w:rsid w:val="00951CBF"/>
    <w:rsid w:val="0096639D"/>
    <w:rsid w:val="009C36B9"/>
    <w:rsid w:val="009C37DD"/>
    <w:rsid w:val="009C5B9C"/>
    <w:rsid w:val="00AA1D8D"/>
    <w:rsid w:val="00AC5FB4"/>
    <w:rsid w:val="00AE60CD"/>
    <w:rsid w:val="00B47730"/>
    <w:rsid w:val="00BE5B3D"/>
    <w:rsid w:val="00CB0664"/>
    <w:rsid w:val="00CE6035"/>
    <w:rsid w:val="00D21CED"/>
    <w:rsid w:val="00D22AAE"/>
    <w:rsid w:val="00D26C40"/>
    <w:rsid w:val="00D60FF2"/>
    <w:rsid w:val="00DC6852"/>
    <w:rsid w:val="00E61831"/>
    <w:rsid w:val="00EE1885"/>
    <w:rsid w:val="00F97F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27F23"/>
  <w14:defaultImageDpi w14:val="300"/>
  <w15:docId w15:val="{8D41ED60-D7D6-4DDC-9ED0-78DD8D28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95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3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29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9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65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3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6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911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556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757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431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26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699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968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33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651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891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387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177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923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799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96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8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3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282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1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95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54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59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043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6632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742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6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673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384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883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53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0387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970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239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9802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676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5427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77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486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797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945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750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413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394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44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5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92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8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9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80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22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7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74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38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73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4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46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731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663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567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55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44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94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73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65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5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Richey, Christine</cp:lastModifiedBy>
  <cp:revision>2</cp:revision>
  <dcterms:created xsi:type="dcterms:W3CDTF">2026-05-08T16:32:00Z</dcterms:created>
  <dcterms:modified xsi:type="dcterms:W3CDTF">2026-05-08T16:32:00Z</dcterms:modified>
  <cp:category/>
</cp:coreProperties>
</file>